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EF" w:rsidRPr="00FC181D" w:rsidRDefault="00922DEF" w:rsidP="005B7C23">
      <w:pPr>
        <w:spacing w:before="16" w:after="0" w:line="280" w:lineRule="exact"/>
        <w:jc w:val="center"/>
        <w:rPr>
          <w:rFonts w:ascii="Arial" w:hAnsi="Arial" w:cs="Arial"/>
          <w:sz w:val="32"/>
          <w:szCs w:val="28"/>
        </w:rPr>
      </w:pPr>
      <w:bookmarkStart w:id="0" w:name="_GoBack"/>
      <w:bookmarkEnd w:id="0"/>
    </w:p>
    <w:p w:rsidR="001E7551" w:rsidRPr="001E7551" w:rsidRDefault="001E7551" w:rsidP="001E7551">
      <w:pPr>
        <w:widowControl/>
        <w:spacing w:after="0" w:line="240" w:lineRule="auto"/>
        <w:jc w:val="center"/>
        <w:rPr>
          <w:rFonts w:ascii="Arial" w:eastAsia="Times New Roman" w:hAnsi="Arial" w:cs="Arial"/>
          <w:bCs/>
          <w:sz w:val="32"/>
          <w:szCs w:val="24"/>
        </w:rPr>
      </w:pPr>
      <w:r w:rsidRPr="001E7551">
        <w:rPr>
          <w:rFonts w:ascii="Arial" w:eastAsia="Times New Roman" w:hAnsi="Arial" w:cs="Arial"/>
          <w:bCs/>
          <w:sz w:val="32"/>
          <w:szCs w:val="24"/>
        </w:rPr>
        <w:t xml:space="preserve">WESTTOWN TOWNSHIP PLANNING COMMISSION </w:t>
      </w:r>
    </w:p>
    <w:p w:rsidR="001E7551" w:rsidRPr="001E7551" w:rsidRDefault="001E7551" w:rsidP="001E7551">
      <w:pPr>
        <w:widowControl/>
        <w:spacing w:after="0" w:line="240" w:lineRule="auto"/>
        <w:jc w:val="center"/>
        <w:rPr>
          <w:rFonts w:ascii="Arial" w:eastAsia="Times New Roman" w:hAnsi="Arial" w:cs="Arial"/>
          <w:bCs/>
          <w:sz w:val="32"/>
          <w:szCs w:val="24"/>
        </w:rPr>
      </w:pPr>
      <w:r w:rsidRPr="001E7551">
        <w:rPr>
          <w:rFonts w:ascii="Arial" w:eastAsia="Times New Roman" w:hAnsi="Arial" w:cs="Arial"/>
          <w:bCs/>
          <w:sz w:val="32"/>
          <w:szCs w:val="24"/>
        </w:rPr>
        <w:t>MEETING MINUTES</w:t>
      </w:r>
    </w:p>
    <w:p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Stokes Assembly Hall</w:t>
      </w:r>
    </w:p>
    <w:p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1039 Wilmington Pike, Westtown Township</w:t>
      </w:r>
    </w:p>
    <w:p w:rsidR="001E7551" w:rsidRPr="001E7551" w:rsidRDefault="001E7551" w:rsidP="001E7551">
      <w:pPr>
        <w:widowControl/>
        <w:spacing w:after="0" w:line="240" w:lineRule="auto"/>
        <w:jc w:val="center"/>
        <w:rPr>
          <w:rFonts w:ascii="Arial" w:eastAsia="Times New Roman" w:hAnsi="Arial" w:cs="Arial"/>
          <w:bCs/>
          <w:sz w:val="24"/>
          <w:szCs w:val="20"/>
        </w:rPr>
      </w:pPr>
      <w:r w:rsidRPr="001E7551">
        <w:rPr>
          <w:rFonts w:ascii="Arial" w:eastAsia="Times New Roman" w:hAnsi="Arial" w:cs="Arial"/>
          <w:bCs/>
          <w:sz w:val="24"/>
          <w:szCs w:val="20"/>
        </w:rPr>
        <w:t xml:space="preserve">Wednesday </w:t>
      </w:r>
      <w:r w:rsidR="00313D52">
        <w:rPr>
          <w:rFonts w:ascii="Arial" w:eastAsia="Times New Roman" w:hAnsi="Arial" w:cs="Arial"/>
          <w:bCs/>
          <w:sz w:val="24"/>
          <w:szCs w:val="20"/>
        </w:rPr>
        <w:t>February 6</w:t>
      </w:r>
      <w:r w:rsidRPr="001E7551">
        <w:rPr>
          <w:rFonts w:ascii="Arial" w:eastAsia="Times New Roman" w:hAnsi="Arial" w:cs="Arial"/>
          <w:bCs/>
          <w:sz w:val="24"/>
          <w:szCs w:val="20"/>
        </w:rPr>
        <w:t xml:space="preserve">, 2019 </w:t>
      </w:r>
      <w:r w:rsidRPr="001E7551">
        <w:rPr>
          <w:rFonts w:ascii="Arial" w:eastAsia="Times New Roman" w:hAnsi="Arial" w:cs="Arial"/>
          <w:color w:val="000000"/>
          <w:sz w:val="24"/>
          <w:szCs w:val="20"/>
        </w:rPr>
        <w:t>–</w:t>
      </w:r>
      <w:r w:rsidRPr="001E7551">
        <w:rPr>
          <w:rFonts w:ascii="Arial" w:eastAsia="Times New Roman" w:hAnsi="Arial" w:cs="Arial"/>
          <w:bCs/>
          <w:sz w:val="24"/>
          <w:szCs w:val="20"/>
        </w:rPr>
        <w:t xml:space="preserve"> 7:30PM</w:t>
      </w:r>
    </w:p>
    <w:p w:rsidR="00CF7091" w:rsidRDefault="00CF7091" w:rsidP="00175231">
      <w:pPr>
        <w:spacing w:before="16" w:after="0" w:line="280" w:lineRule="exact"/>
        <w:jc w:val="center"/>
        <w:rPr>
          <w:rFonts w:ascii="Arial" w:hAnsi="Arial" w:cs="Arial"/>
          <w:sz w:val="24"/>
          <w:szCs w:val="24"/>
        </w:rPr>
      </w:pPr>
    </w:p>
    <w:p w:rsidR="009A0107" w:rsidRDefault="009A0107" w:rsidP="00CC3500">
      <w:pPr>
        <w:spacing w:before="29" w:after="0" w:line="271" w:lineRule="exact"/>
        <w:ind w:right="-20"/>
        <w:rPr>
          <w:rFonts w:ascii="Arial" w:eastAsia="Arial" w:hAnsi="Arial" w:cs="Arial"/>
          <w:bCs/>
          <w:position w:val="-1"/>
          <w:sz w:val="24"/>
          <w:szCs w:val="20"/>
          <w:u w:val="single"/>
        </w:rPr>
      </w:pPr>
    </w:p>
    <w:p w:rsidR="001E7551" w:rsidRPr="001E7551" w:rsidRDefault="001E7551" w:rsidP="00BD2A01">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position w:val="-1"/>
          <w:u w:val="single"/>
        </w:rPr>
        <w:t>Present</w:t>
      </w:r>
    </w:p>
    <w:p w:rsidR="001E7551" w:rsidRDefault="003B46C3" w:rsidP="00BD2A01">
      <w:pPr>
        <w:spacing w:before="29" w:after="0" w:line="240" w:lineRule="auto"/>
        <w:ind w:right="-20"/>
        <w:jc w:val="both"/>
        <w:rPr>
          <w:rFonts w:ascii="Arial" w:eastAsia="Arial" w:hAnsi="Arial" w:cs="Arial"/>
          <w:bCs/>
          <w:position w:val="-1"/>
        </w:rPr>
      </w:pPr>
      <w:r w:rsidRPr="001F114E">
        <w:rPr>
          <w:rFonts w:ascii="Arial" w:eastAsia="Arial" w:hAnsi="Arial" w:cs="Arial"/>
          <w:bCs/>
          <w:position w:val="-1"/>
        </w:rPr>
        <w:t>Commissioners</w:t>
      </w:r>
      <w:r w:rsidR="003A4410" w:rsidRPr="001F114E">
        <w:rPr>
          <w:rFonts w:ascii="Arial" w:eastAsia="Arial" w:hAnsi="Arial" w:cs="Arial"/>
          <w:bCs/>
          <w:position w:val="-1"/>
        </w:rPr>
        <w:t xml:space="preserve"> – Planning Commission (PC) member </w:t>
      </w:r>
      <w:r w:rsidR="001F114E" w:rsidRPr="001F114E">
        <w:rPr>
          <w:rFonts w:ascii="Arial" w:eastAsia="Arial" w:hAnsi="Arial" w:cs="Arial"/>
          <w:bCs/>
          <w:position w:val="-1"/>
        </w:rPr>
        <w:t>Elaine Adler</w:t>
      </w:r>
      <w:r w:rsidR="003A4410" w:rsidRPr="001F114E">
        <w:rPr>
          <w:rFonts w:ascii="Arial" w:eastAsia="Arial" w:hAnsi="Arial" w:cs="Arial"/>
          <w:bCs/>
          <w:position w:val="-1"/>
        </w:rPr>
        <w:t xml:space="preserve"> was not present, all others were present (6-1). Also present was Township Planning Director Will Ethridge.</w:t>
      </w:r>
    </w:p>
    <w:p w:rsidR="003B46C3" w:rsidRPr="003B46C3" w:rsidRDefault="003B46C3" w:rsidP="00BD2A01">
      <w:pPr>
        <w:spacing w:before="29" w:after="0" w:line="240" w:lineRule="auto"/>
        <w:ind w:right="-20"/>
        <w:jc w:val="both"/>
        <w:rPr>
          <w:rFonts w:ascii="Arial" w:eastAsia="Arial" w:hAnsi="Arial" w:cs="Arial"/>
          <w:bCs/>
          <w:position w:val="-1"/>
        </w:rPr>
      </w:pPr>
    </w:p>
    <w:p w:rsidR="00AF3410" w:rsidRPr="001E7551" w:rsidRDefault="00AF3410" w:rsidP="00BD2A01">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position w:val="-1"/>
          <w:u w:val="single"/>
        </w:rPr>
        <w:t>Ca</w:t>
      </w:r>
      <w:r w:rsidRPr="001E7551">
        <w:rPr>
          <w:rFonts w:ascii="Arial" w:eastAsia="Arial" w:hAnsi="Arial" w:cs="Arial"/>
          <w:b/>
          <w:bCs/>
          <w:spacing w:val="1"/>
          <w:position w:val="-1"/>
          <w:u w:val="single"/>
        </w:rPr>
        <w:t>l</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 xml:space="preserve"> </w:t>
      </w:r>
      <w:r w:rsidRPr="001E7551">
        <w:rPr>
          <w:rFonts w:ascii="Arial" w:eastAsia="Arial" w:hAnsi="Arial" w:cs="Arial"/>
          <w:b/>
          <w:bCs/>
          <w:position w:val="-1"/>
          <w:u w:val="single"/>
        </w:rPr>
        <w:t>to Ord</w:t>
      </w:r>
      <w:r w:rsidRPr="001E7551">
        <w:rPr>
          <w:rFonts w:ascii="Arial" w:eastAsia="Arial" w:hAnsi="Arial" w:cs="Arial"/>
          <w:b/>
          <w:bCs/>
          <w:spacing w:val="-2"/>
          <w:position w:val="-1"/>
          <w:u w:val="single"/>
        </w:rPr>
        <w:t>e</w:t>
      </w:r>
      <w:r w:rsidRPr="001E7551">
        <w:rPr>
          <w:rFonts w:ascii="Arial" w:eastAsia="Arial" w:hAnsi="Arial" w:cs="Arial"/>
          <w:b/>
          <w:bCs/>
          <w:position w:val="-1"/>
          <w:u w:val="single"/>
        </w:rPr>
        <w:t xml:space="preserve">r </w:t>
      </w:r>
      <w:r w:rsidRPr="001E7551">
        <w:rPr>
          <w:rFonts w:ascii="Arial" w:eastAsia="Arial" w:hAnsi="Arial" w:cs="Arial"/>
          <w:b/>
          <w:bCs/>
          <w:spacing w:val="1"/>
          <w:position w:val="-1"/>
          <w:u w:val="single"/>
        </w:rPr>
        <w:t>a</w:t>
      </w:r>
      <w:r w:rsidRPr="001E7551">
        <w:rPr>
          <w:rFonts w:ascii="Arial" w:eastAsia="Arial" w:hAnsi="Arial" w:cs="Arial"/>
          <w:b/>
          <w:bCs/>
          <w:position w:val="-1"/>
          <w:u w:val="single"/>
        </w:rPr>
        <w:t xml:space="preserve">nd </w:t>
      </w:r>
      <w:r w:rsidRPr="001E7551">
        <w:rPr>
          <w:rFonts w:ascii="Arial" w:eastAsia="Arial" w:hAnsi="Arial" w:cs="Arial"/>
          <w:b/>
          <w:bCs/>
          <w:spacing w:val="-2"/>
          <w:position w:val="-1"/>
          <w:u w:val="single"/>
        </w:rPr>
        <w:t>P</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e</w:t>
      </w:r>
      <w:r w:rsidRPr="001E7551">
        <w:rPr>
          <w:rFonts w:ascii="Arial" w:eastAsia="Arial" w:hAnsi="Arial" w:cs="Arial"/>
          <w:b/>
          <w:bCs/>
          <w:position w:val="-1"/>
          <w:u w:val="single"/>
        </w:rPr>
        <w:t>dge</w:t>
      </w:r>
      <w:r w:rsidRPr="001E7551">
        <w:rPr>
          <w:rFonts w:ascii="Arial" w:eastAsia="Arial" w:hAnsi="Arial" w:cs="Arial"/>
          <w:b/>
          <w:bCs/>
          <w:spacing w:val="1"/>
          <w:position w:val="-1"/>
          <w:u w:val="single"/>
        </w:rPr>
        <w:t xml:space="preserve"> </w:t>
      </w:r>
      <w:r w:rsidRPr="001E7551">
        <w:rPr>
          <w:rFonts w:ascii="Arial" w:eastAsia="Arial" w:hAnsi="Arial" w:cs="Arial"/>
          <w:b/>
          <w:bCs/>
          <w:position w:val="-1"/>
          <w:u w:val="single"/>
        </w:rPr>
        <w:t>of</w:t>
      </w:r>
      <w:r w:rsidRPr="001E7551">
        <w:rPr>
          <w:rFonts w:ascii="Arial" w:eastAsia="Arial" w:hAnsi="Arial" w:cs="Arial"/>
          <w:b/>
          <w:bCs/>
          <w:spacing w:val="2"/>
          <w:position w:val="-1"/>
          <w:u w:val="single"/>
        </w:rPr>
        <w:t xml:space="preserve"> </w:t>
      </w:r>
      <w:r w:rsidRPr="001E7551">
        <w:rPr>
          <w:rFonts w:ascii="Arial" w:eastAsia="Arial" w:hAnsi="Arial" w:cs="Arial"/>
          <w:b/>
          <w:bCs/>
          <w:spacing w:val="-5"/>
          <w:position w:val="-1"/>
          <w:u w:val="single"/>
        </w:rPr>
        <w:t>A</w:t>
      </w:r>
      <w:r w:rsidRPr="001E7551">
        <w:rPr>
          <w:rFonts w:ascii="Arial" w:eastAsia="Arial" w:hAnsi="Arial" w:cs="Arial"/>
          <w:b/>
          <w:bCs/>
          <w:position w:val="-1"/>
          <w:u w:val="single"/>
        </w:rPr>
        <w:t>l</w:t>
      </w:r>
      <w:r w:rsidRPr="001E7551">
        <w:rPr>
          <w:rFonts w:ascii="Arial" w:eastAsia="Arial" w:hAnsi="Arial" w:cs="Arial"/>
          <w:b/>
          <w:bCs/>
          <w:spacing w:val="1"/>
          <w:position w:val="-1"/>
          <w:u w:val="single"/>
        </w:rPr>
        <w:t>le</w:t>
      </w:r>
      <w:r w:rsidRPr="001E7551">
        <w:rPr>
          <w:rFonts w:ascii="Arial" w:eastAsia="Arial" w:hAnsi="Arial" w:cs="Arial"/>
          <w:b/>
          <w:bCs/>
          <w:position w:val="-1"/>
          <w:u w:val="single"/>
        </w:rPr>
        <w:t>gi</w:t>
      </w:r>
      <w:r w:rsidRPr="001E7551">
        <w:rPr>
          <w:rFonts w:ascii="Arial" w:eastAsia="Arial" w:hAnsi="Arial" w:cs="Arial"/>
          <w:b/>
          <w:bCs/>
          <w:spacing w:val="1"/>
          <w:position w:val="-1"/>
          <w:u w:val="single"/>
        </w:rPr>
        <w:t>a</w:t>
      </w:r>
      <w:r w:rsidRPr="001E7551">
        <w:rPr>
          <w:rFonts w:ascii="Arial" w:eastAsia="Arial" w:hAnsi="Arial" w:cs="Arial"/>
          <w:b/>
          <w:bCs/>
          <w:position w:val="-1"/>
          <w:u w:val="single"/>
        </w:rPr>
        <w:t>nce</w:t>
      </w:r>
    </w:p>
    <w:p w:rsidR="00AF3410" w:rsidRPr="00BD2A01" w:rsidRDefault="003B46C3" w:rsidP="00BD2A01">
      <w:pPr>
        <w:spacing w:before="29" w:after="0" w:line="240" w:lineRule="auto"/>
        <w:ind w:right="-14"/>
        <w:jc w:val="both"/>
        <w:rPr>
          <w:rFonts w:ascii="Arial" w:eastAsia="Arial" w:hAnsi="Arial" w:cs="Arial"/>
          <w:bCs/>
          <w:position w:val="-1"/>
        </w:rPr>
      </w:pPr>
      <w:r w:rsidRPr="001F114E">
        <w:rPr>
          <w:rFonts w:ascii="Arial" w:eastAsia="Arial" w:hAnsi="Arial" w:cs="Arial"/>
          <w:bCs/>
          <w:position w:val="-1"/>
        </w:rPr>
        <w:t xml:space="preserve">Mr. </w:t>
      </w:r>
      <w:r w:rsidR="00A12632" w:rsidRPr="001F114E">
        <w:rPr>
          <w:rFonts w:ascii="Arial" w:eastAsia="Arial" w:hAnsi="Arial" w:cs="Arial"/>
          <w:bCs/>
          <w:position w:val="-1"/>
        </w:rPr>
        <w:t xml:space="preserve">Pomerantz </w:t>
      </w:r>
      <w:r w:rsidRPr="001F114E">
        <w:rPr>
          <w:rFonts w:ascii="Arial" w:eastAsia="Arial" w:hAnsi="Arial" w:cs="Arial"/>
          <w:bCs/>
          <w:position w:val="-1"/>
        </w:rPr>
        <w:t xml:space="preserve">called the meeting to order at </w:t>
      </w:r>
      <w:r w:rsidR="00A12632" w:rsidRPr="001F114E">
        <w:rPr>
          <w:rFonts w:ascii="Arial" w:eastAsia="Arial" w:hAnsi="Arial" w:cs="Arial"/>
          <w:bCs/>
          <w:position w:val="-1"/>
        </w:rPr>
        <w:t xml:space="preserve">7:30 PM, </w:t>
      </w:r>
      <w:r w:rsidR="001F114E" w:rsidRPr="001F114E">
        <w:rPr>
          <w:rFonts w:ascii="Arial" w:eastAsia="Arial" w:hAnsi="Arial" w:cs="Arial"/>
          <w:bCs/>
          <w:position w:val="-1"/>
        </w:rPr>
        <w:t>Ed McFalls</w:t>
      </w:r>
      <w:r w:rsidR="00BD2A01" w:rsidRPr="001F114E">
        <w:rPr>
          <w:rFonts w:ascii="Arial" w:eastAsia="Arial" w:hAnsi="Arial" w:cs="Arial"/>
          <w:bCs/>
          <w:position w:val="-1"/>
        </w:rPr>
        <w:t xml:space="preserve"> led those present in the Pledge of Allegiance.</w:t>
      </w:r>
    </w:p>
    <w:p w:rsidR="00BD2A01" w:rsidRPr="008D486C" w:rsidRDefault="00BD2A01" w:rsidP="00BD2A01">
      <w:pPr>
        <w:spacing w:before="29" w:after="0" w:line="240" w:lineRule="auto"/>
        <w:ind w:right="-14"/>
        <w:jc w:val="both"/>
        <w:rPr>
          <w:rFonts w:ascii="Arial" w:eastAsia="Arial" w:hAnsi="Arial" w:cs="Arial"/>
          <w:bCs/>
          <w:position w:val="-1"/>
          <w:u w:val="single"/>
        </w:rPr>
      </w:pPr>
    </w:p>
    <w:p w:rsidR="00AF3410" w:rsidRPr="001E7551" w:rsidRDefault="00AF3410" w:rsidP="00BD2A01">
      <w:pPr>
        <w:spacing w:before="29" w:after="0" w:line="240" w:lineRule="auto"/>
        <w:ind w:right="-20"/>
        <w:jc w:val="both"/>
        <w:rPr>
          <w:rFonts w:ascii="Arial" w:eastAsia="Arial" w:hAnsi="Arial" w:cs="Arial"/>
          <w:b/>
          <w:bCs/>
          <w:position w:val="-1"/>
          <w:u w:val="single"/>
        </w:rPr>
      </w:pPr>
      <w:r w:rsidRPr="001E7551">
        <w:rPr>
          <w:rFonts w:ascii="Arial" w:eastAsia="Arial" w:hAnsi="Arial" w:cs="Arial"/>
          <w:b/>
          <w:bCs/>
          <w:spacing w:val="-5"/>
          <w:position w:val="-1"/>
          <w:u w:val="single"/>
        </w:rPr>
        <w:t>A</w:t>
      </w:r>
      <w:r w:rsidRPr="001E7551">
        <w:rPr>
          <w:rFonts w:ascii="Arial" w:eastAsia="Arial" w:hAnsi="Arial" w:cs="Arial"/>
          <w:b/>
          <w:bCs/>
          <w:spacing w:val="2"/>
          <w:position w:val="-1"/>
          <w:u w:val="single"/>
        </w:rPr>
        <w:t>d</w:t>
      </w:r>
      <w:r w:rsidRPr="001E7551">
        <w:rPr>
          <w:rFonts w:ascii="Arial" w:eastAsia="Arial" w:hAnsi="Arial" w:cs="Arial"/>
          <w:b/>
          <w:bCs/>
          <w:position w:val="-1"/>
          <w:u w:val="single"/>
        </w:rPr>
        <w:t>o</w:t>
      </w:r>
      <w:r w:rsidRPr="001E7551">
        <w:rPr>
          <w:rFonts w:ascii="Arial" w:eastAsia="Arial" w:hAnsi="Arial" w:cs="Arial"/>
          <w:b/>
          <w:bCs/>
          <w:spacing w:val="2"/>
          <w:position w:val="-1"/>
          <w:u w:val="single"/>
        </w:rPr>
        <w:t>p</w:t>
      </w:r>
      <w:r w:rsidRPr="001E7551">
        <w:rPr>
          <w:rFonts w:ascii="Arial" w:eastAsia="Arial" w:hAnsi="Arial" w:cs="Arial"/>
          <w:b/>
          <w:bCs/>
          <w:position w:val="-1"/>
          <w:u w:val="single"/>
        </w:rPr>
        <w:t>t</w:t>
      </w:r>
      <w:r w:rsidRPr="001E7551">
        <w:rPr>
          <w:rFonts w:ascii="Arial" w:eastAsia="Arial" w:hAnsi="Arial" w:cs="Arial"/>
          <w:b/>
          <w:bCs/>
          <w:spacing w:val="1"/>
          <w:position w:val="-1"/>
          <w:u w:val="single"/>
        </w:rPr>
        <w:t>i</w:t>
      </w:r>
      <w:r w:rsidRPr="001E7551">
        <w:rPr>
          <w:rFonts w:ascii="Arial" w:eastAsia="Arial" w:hAnsi="Arial" w:cs="Arial"/>
          <w:b/>
          <w:bCs/>
          <w:position w:val="-1"/>
          <w:u w:val="single"/>
        </w:rPr>
        <w:t>on of</w:t>
      </w:r>
      <w:r w:rsidRPr="001E7551">
        <w:rPr>
          <w:rFonts w:ascii="Arial" w:eastAsia="Arial" w:hAnsi="Arial" w:cs="Arial"/>
          <w:b/>
          <w:bCs/>
          <w:spacing w:val="4"/>
          <w:position w:val="-1"/>
          <w:u w:val="single"/>
        </w:rPr>
        <w:t xml:space="preserve"> </w:t>
      </w:r>
      <w:r w:rsidRPr="001E7551">
        <w:rPr>
          <w:rFonts w:ascii="Arial" w:eastAsia="Arial" w:hAnsi="Arial" w:cs="Arial"/>
          <w:b/>
          <w:bCs/>
          <w:spacing w:val="-5"/>
          <w:position w:val="-1"/>
          <w:u w:val="single"/>
        </w:rPr>
        <w:t>A</w:t>
      </w:r>
      <w:r w:rsidRPr="001E7551">
        <w:rPr>
          <w:rFonts w:ascii="Arial" w:eastAsia="Arial" w:hAnsi="Arial" w:cs="Arial"/>
          <w:b/>
          <w:bCs/>
          <w:position w:val="-1"/>
          <w:u w:val="single"/>
        </w:rPr>
        <w:t>genda</w:t>
      </w:r>
      <w:r w:rsidR="00A12632">
        <w:rPr>
          <w:rFonts w:ascii="Arial" w:eastAsia="Arial" w:hAnsi="Arial" w:cs="Arial"/>
          <w:b/>
          <w:bCs/>
          <w:position w:val="-1"/>
        </w:rPr>
        <w:t xml:space="preserve"> (</w:t>
      </w:r>
      <w:r w:rsidR="001F114E">
        <w:rPr>
          <w:rFonts w:ascii="Arial" w:eastAsia="Arial" w:hAnsi="Arial" w:cs="Arial"/>
          <w:b/>
          <w:bCs/>
          <w:position w:val="-1"/>
        </w:rPr>
        <w:t>SR</w:t>
      </w:r>
      <w:r w:rsidR="00A12632">
        <w:rPr>
          <w:rFonts w:ascii="Arial" w:eastAsia="Arial" w:hAnsi="Arial" w:cs="Arial"/>
          <w:b/>
          <w:bCs/>
          <w:position w:val="-1"/>
        </w:rPr>
        <w:t>/</w:t>
      </w:r>
      <w:r w:rsidR="001F114E">
        <w:rPr>
          <w:rFonts w:ascii="Arial" w:eastAsia="Arial" w:hAnsi="Arial" w:cs="Arial"/>
          <w:b/>
          <w:bCs/>
          <w:position w:val="-1"/>
        </w:rPr>
        <w:t>RH</w:t>
      </w:r>
      <w:r w:rsidR="00A12632" w:rsidRPr="00A12632">
        <w:rPr>
          <w:rFonts w:ascii="Arial" w:eastAsia="Arial" w:hAnsi="Arial" w:cs="Arial"/>
          <w:b/>
          <w:bCs/>
          <w:position w:val="-1"/>
        </w:rPr>
        <w:t xml:space="preserve">) </w:t>
      </w:r>
      <w:r w:rsidR="002C40A0">
        <w:rPr>
          <w:rFonts w:ascii="Arial" w:eastAsia="Arial" w:hAnsi="Arial" w:cs="Arial"/>
          <w:b/>
          <w:bCs/>
          <w:position w:val="-1"/>
        </w:rPr>
        <w:t>6</w:t>
      </w:r>
      <w:r w:rsidR="00A12632" w:rsidRPr="00A12632">
        <w:rPr>
          <w:rFonts w:ascii="Arial" w:eastAsia="Arial" w:hAnsi="Arial" w:cs="Arial"/>
          <w:b/>
          <w:bCs/>
          <w:position w:val="-1"/>
        </w:rPr>
        <w:t>-0</w:t>
      </w:r>
      <w:r w:rsidR="001F114E">
        <w:rPr>
          <w:rFonts w:ascii="Arial" w:eastAsia="Arial" w:hAnsi="Arial" w:cs="Arial"/>
          <w:b/>
          <w:bCs/>
          <w:position w:val="-1"/>
        </w:rPr>
        <w:t xml:space="preserve"> </w:t>
      </w:r>
    </w:p>
    <w:p w:rsidR="00256D8C" w:rsidRPr="00DD2E06" w:rsidRDefault="001F114E" w:rsidP="00BD2A01">
      <w:pPr>
        <w:spacing w:before="29" w:after="0" w:line="240" w:lineRule="auto"/>
        <w:ind w:right="-20"/>
        <w:jc w:val="both"/>
        <w:rPr>
          <w:rFonts w:ascii="Arial" w:eastAsia="Arial" w:hAnsi="Arial" w:cs="Arial"/>
          <w:bCs/>
          <w:position w:val="-1"/>
        </w:rPr>
      </w:pPr>
      <w:r>
        <w:rPr>
          <w:rFonts w:ascii="Arial" w:eastAsia="Arial" w:hAnsi="Arial" w:cs="Arial"/>
          <w:bCs/>
          <w:position w:val="-1"/>
        </w:rPr>
        <w:t xml:space="preserve">One amendment was made. The PC added New Business item #4: </w:t>
      </w:r>
      <w:r w:rsidRPr="001F114E">
        <w:rPr>
          <w:rFonts w:ascii="Arial" w:eastAsia="Arial" w:hAnsi="Arial" w:cs="Arial"/>
          <w:bCs/>
          <w:i/>
          <w:position w:val="-1"/>
        </w:rPr>
        <w:t>PC Comments on the Draft Comprehensive Plan for Westtown Township</w:t>
      </w:r>
      <w:r w:rsidR="00F47D1A">
        <w:rPr>
          <w:rFonts w:ascii="Arial" w:eastAsia="Arial" w:hAnsi="Arial" w:cs="Arial"/>
          <w:bCs/>
          <w:i/>
          <w:position w:val="-1"/>
        </w:rPr>
        <w:t>.</w:t>
      </w:r>
    </w:p>
    <w:p w:rsidR="003A1C53" w:rsidRDefault="003A1C53" w:rsidP="00BD2A01">
      <w:pPr>
        <w:spacing w:before="29" w:after="0" w:line="240" w:lineRule="auto"/>
        <w:ind w:right="-20"/>
        <w:jc w:val="both"/>
        <w:rPr>
          <w:rFonts w:ascii="Arial" w:eastAsia="Arial" w:hAnsi="Arial" w:cs="Arial"/>
          <w:bCs/>
          <w:position w:val="-1"/>
          <w:u w:val="single"/>
        </w:rPr>
      </w:pPr>
    </w:p>
    <w:p w:rsidR="00AF3410" w:rsidRPr="00A12632" w:rsidRDefault="00AF3410" w:rsidP="00BD2A01">
      <w:pPr>
        <w:spacing w:before="29" w:after="0" w:line="240" w:lineRule="auto"/>
        <w:ind w:right="-20"/>
        <w:jc w:val="both"/>
        <w:rPr>
          <w:rFonts w:ascii="Arial" w:eastAsia="Arial" w:hAnsi="Arial" w:cs="Arial"/>
          <w:b/>
          <w:bCs/>
        </w:rPr>
      </w:pPr>
      <w:r w:rsidRPr="001E7551">
        <w:rPr>
          <w:rFonts w:ascii="Arial" w:eastAsia="Arial" w:hAnsi="Arial" w:cs="Arial"/>
          <w:b/>
          <w:bCs/>
          <w:spacing w:val="-5"/>
          <w:u w:val="single"/>
        </w:rPr>
        <w:t>A</w:t>
      </w:r>
      <w:r w:rsidRPr="001E7551">
        <w:rPr>
          <w:rFonts w:ascii="Arial" w:eastAsia="Arial" w:hAnsi="Arial" w:cs="Arial"/>
          <w:b/>
          <w:bCs/>
          <w:spacing w:val="2"/>
          <w:u w:val="single"/>
        </w:rPr>
        <w:t>p</w:t>
      </w:r>
      <w:r w:rsidRPr="001E7551">
        <w:rPr>
          <w:rFonts w:ascii="Arial" w:eastAsia="Arial" w:hAnsi="Arial" w:cs="Arial"/>
          <w:b/>
          <w:bCs/>
          <w:u w:val="single"/>
        </w:rPr>
        <w:t>pr</w:t>
      </w:r>
      <w:r w:rsidRPr="001E7551">
        <w:rPr>
          <w:rFonts w:ascii="Arial" w:eastAsia="Arial" w:hAnsi="Arial" w:cs="Arial"/>
          <w:b/>
          <w:bCs/>
          <w:spacing w:val="2"/>
          <w:u w:val="single"/>
        </w:rPr>
        <w:t>o</w:t>
      </w:r>
      <w:r w:rsidRPr="001E7551">
        <w:rPr>
          <w:rFonts w:ascii="Arial" w:eastAsia="Arial" w:hAnsi="Arial" w:cs="Arial"/>
          <w:b/>
          <w:bCs/>
          <w:spacing w:val="-1"/>
          <w:u w:val="single"/>
        </w:rPr>
        <w:t>v</w:t>
      </w:r>
      <w:r w:rsidRPr="001E7551">
        <w:rPr>
          <w:rFonts w:ascii="Arial" w:eastAsia="Arial" w:hAnsi="Arial" w:cs="Arial"/>
          <w:b/>
          <w:bCs/>
          <w:spacing w:val="1"/>
          <w:u w:val="single"/>
        </w:rPr>
        <w:t>a</w:t>
      </w:r>
      <w:r w:rsidRPr="001E7551">
        <w:rPr>
          <w:rFonts w:ascii="Arial" w:eastAsia="Arial" w:hAnsi="Arial" w:cs="Arial"/>
          <w:b/>
          <w:bCs/>
          <w:u w:val="single"/>
        </w:rPr>
        <w:t>l</w:t>
      </w:r>
      <w:r w:rsidRPr="001E7551">
        <w:rPr>
          <w:rFonts w:ascii="Arial" w:eastAsia="Arial" w:hAnsi="Arial" w:cs="Arial"/>
          <w:b/>
          <w:bCs/>
          <w:spacing w:val="1"/>
          <w:u w:val="single"/>
        </w:rPr>
        <w:t xml:space="preserve"> </w:t>
      </w:r>
      <w:r w:rsidRPr="001E7551">
        <w:rPr>
          <w:rFonts w:ascii="Arial" w:eastAsia="Arial" w:hAnsi="Arial" w:cs="Arial"/>
          <w:b/>
          <w:bCs/>
          <w:u w:val="single"/>
        </w:rPr>
        <w:t>of</w:t>
      </w:r>
      <w:r w:rsidRPr="001E7551">
        <w:rPr>
          <w:rFonts w:ascii="Arial" w:eastAsia="Arial" w:hAnsi="Arial" w:cs="Arial"/>
          <w:b/>
          <w:bCs/>
          <w:spacing w:val="-1"/>
          <w:u w:val="single"/>
        </w:rPr>
        <w:t xml:space="preserve"> </w:t>
      </w:r>
      <w:r w:rsidRPr="001E7551">
        <w:rPr>
          <w:rFonts w:ascii="Arial" w:eastAsia="Arial" w:hAnsi="Arial" w:cs="Arial"/>
          <w:b/>
          <w:bCs/>
          <w:u w:val="single"/>
        </w:rPr>
        <w:t>Minu</w:t>
      </w:r>
      <w:r w:rsidRPr="001E7551">
        <w:rPr>
          <w:rFonts w:ascii="Arial" w:eastAsia="Arial" w:hAnsi="Arial" w:cs="Arial"/>
          <w:b/>
          <w:bCs/>
          <w:spacing w:val="-1"/>
          <w:u w:val="single"/>
        </w:rPr>
        <w:t>t</w:t>
      </w:r>
      <w:r w:rsidRPr="001E7551">
        <w:rPr>
          <w:rFonts w:ascii="Arial" w:eastAsia="Arial" w:hAnsi="Arial" w:cs="Arial"/>
          <w:b/>
          <w:bCs/>
          <w:spacing w:val="1"/>
          <w:u w:val="single"/>
        </w:rPr>
        <w:t>e</w:t>
      </w:r>
      <w:r w:rsidRPr="001E7551">
        <w:rPr>
          <w:rFonts w:ascii="Arial" w:eastAsia="Arial" w:hAnsi="Arial" w:cs="Arial"/>
          <w:b/>
          <w:bCs/>
          <w:u w:val="single"/>
        </w:rPr>
        <w:t>s</w:t>
      </w:r>
      <w:r w:rsidR="00A12632">
        <w:rPr>
          <w:rFonts w:ascii="Arial" w:eastAsia="Arial" w:hAnsi="Arial" w:cs="Arial"/>
          <w:b/>
          <w:bCs/>
          <w:u w:val="single"/>
        </w:rPr>
        <w:t xml:space="preserve"> </w:t>
      </w:r>
    </w:p>
    <w:p w:rsidR="00AF3410" w:rsidRDefault="00146D44" w:rsidP="00BD2A01">
      <w:pPr>
        <w:spacing w:after="0" w:line="240" w:lineRule="auto"/>
        <w:ind w:right="-14"/>
        <w:jc w:val="both"/>
        <w:rPr>
          <w:rFonts w:ascii="Arial" w:eastAsia="Arial" w:hAnsi="Arial" w:cs="Arial"/>
          <w:spacing w:val="-1"/>
        </w:rPr>
      </w:pPr>
      <w:r w:rsidRPr="008D486C">
        <w:rPr>
          <w:rFonts w:ascii="Arial" w:eastAsia="Arial" w:hAnsi="Arial" w:cs="Arial"/>
          <w:spacing w:val="-1"/>
        </w:rPr>
        <w:t>Planning Commission Meeting</w:t>
      </w:r>
      <w:r w:rsidR="0037588F">
        <w:rPr>
          <w:rFonts w:ascii="Arial" w:eastAsia="Arial" w:hAnsi="Arial" w:cs="Arial"/>
          <w:spacing w:val="-1"/>
        </w:rPr>
        <w:t xml:space="preserve"> minutes for 1/23</w:t>
      </w:r>
      <w:r w:rsidR="00A12632">
        <w:rPr>
          <w:rFonts w:ascii="Arial" w:eastAsia="Arial" w:hAnsi="Arial" w:cs="Arial"/>
          <w:spacing w:val="-1"/>
        </w:rPr>
        <w:t>/2019</w:t>
      </w:r>
      <w:r w:rsidR="001F114E">
        <w:rPr>
          <w:rFonts w:ascii="Arial" w:eastAsia="Arial" w:hAnsi="Arial" w:cs="Arial"/>
          <w:spacing w:val="-1"/>
        </w:rPr>
        <w:t xml:space="preserve">, one change was made: “Meg Kyle led those present in the pledge of allegiance.” </w:t>
      </w:r>
      <w:r w:rsidR="003539F3">
        <w:rPr>
          <w:rFonts w:ascii="Arial" w:eastAsia="Arial" w:hAnsi="Arial" w:cs="Arial"/>
          <w:spacing w:val="-1"/>
        </w:rPr>
        <w:t>–</w:t>
      </w:r>
      <w:r w:rsidR="00A02D24" w:rsidRPr="008D486C">
        <w:rPr>
          <w:rFonts w:ascii="Arial" w:eastAsia="Arial" w:hAnsi="Arial" w:cs="Arial"/>
          <w:spacing w:val="-1"/>
        </w:rPr>
        <w:t xml:space="preserve"> </w:t>
      </w:r>
      <w:r w:rsidR="00A12632" w:rsidRPr="002C40A0">
        <w:rPr>
          <w:rFonts w:ascii="Arial" w:eastAsia="Arial" w:hAnsi="Arial" w:cs="Arial"/>
          <w:b/>
          <w:spacing w:val="-1"/>
        </w:rPr>
        <w:t>(</w:t>
      </w:r>
      <w:r w:rsidR="001F114E" w:rsidRPr="002C40A0">
        <w:rPr>
          <w:rFonts w:ascii="Arial" w:eastAsia="Arial" w:hAnsi="Arial" w:cs="Arial"/>
          <w:b/>
          <w:spacing w:val="-1"/>
        </w:rPr>
        <w:t>JL</w:t>
      </w:r>
      <w:r w:rsidR="00A12632" w:rsidRPr="002C40A0">
        <w:rPr>
          <w:rFonts w:ascii="Arial" w:eastAsia="Arial" w:hAnsi="Arial" w:cs="Arial"/>
          <w:b/>
          <w:spacing w:val="-1"/>
        </w:rPr>
        <w:t>/</w:t>
      </w:r>
      <w:r w:rsidR="001F114E" w:rsidRPr="002C40A0">
        <w:rPr>
          <w:rFonts w:ascii="Arial" w:eastAsia="Arial" w:hAnsi="Arial" w:cs="Arial"/>
          <w:b/>
          <w:spacing w:val="-1"/>
        </w:rPr>
        <w:t>RH</w:t>
      </w:r>
      <w:r w:rsidR="00A12632" w:rsidRPr="002C40A0">
        <w:rPr>
          <w:rFonts w:ascii="Arial" w:eastAsia="Arial" w:hAnsi="Arial" w:cs="Arial"/>
          <w:b/>
          <w:spacing w:val="-1"/>
        </w:rPr>
        <w:t xml:space="preserve">) </w:t>
      </w:r>
      <w:r w:rsidR="001F114E" w:rsidRPr="002C40A0">
        <w:rPr>
          <w:rFonts w:ascii="Arial" w:eastAsia="Arial" w:hAnsi="Arial" w:cs="Arial"/>
          <w:b/>
          <w:spacing w:val="-1"/>
        </w:rPr>
        <w:t>5</w:t>
      </w:r>
      <w:r w:rsidR="00A12632" w:rsidRPr="002C40A0">
        <w:rPr>
          <w:rFonts w:ascii="Arial" w:eastAsia="Arial" w:hAnsi="Arial" w:cs="Arial"/>
          <w:b/>
          <w:spacing w:val="-1"/>
        </w:rPr>
        <w:t>-0</w:t>
      </w:r>
      <w:r w:rsidR="001F114E">
        <w:rPr>
          <w:rFonts w:ascii="Arial" w:eastAsia="Arial" w:hAnsi="Arial" w:cs="Arial"/>
          <w:b/>
          <w:spacing w:val="-1"/>
        </w:rPr>
        <w:t xml:space="preserve"> </w:t>
      </w:r>
      <w:r w:rsidR="001F114E" w:rsidRPr="002C40A0">
        <w:rPr>
          <w:rFonts w:ascii="Arial" w:eastAsia="Arial" w:hAnsi="Arial" w:cs="Arial"/>
          <w:bCs/>
          <w:position w:val="-1"/>
        </w:rPr>
        <w:t>(Kevin Flynn was absent on 1/23/19)</w:t>
      </w:r>
    </w:p>
    <w:p w:rsidR="00A07E86" w:rsidRPr="008D486C" w:rsidRDefault="00A07E86" w:rsidP="00BD2A01">
      <w:pPr>
        <w:spacing w:after="0" w:line="240" w:lineRule="auto"/>
        <w:ind w:right="-14"/>
        <w:jc w:val="both"/>
        <w:rPr>
          <w:rFonts w:ascii="Arial" w:eastAsia="Arial" w:hAnsi="Arial" w:cs="Arial"/>
          <w:spacing w:val="-1"/>
        </w:rPr>
      </w:pPr>
    </w:p>
    <w:p w:rsidR="004F6F99" w:rsidRPr="000B1F18" w:rsidRDefault="001C2C01" w:rsidP="00BD2A01">
      <w:pPr>
        <w:spacing w:after="0" w:line="240" w:lineRule="auto"/>
        <w:ind w:right="-20"/>
        <w:jc w:val="both"/>
        <w:rPr>
          <w:rFonts w:ascii="Arial" w:eastAsia="Arial" w:hAnsi="Arial" w:cs="Arial"/>
          <w:b/>
          <w:bCs/>
          <w:position w:val="-1"/>
          <w:u w:val="single"/>
        </w:rPr>
      </w:pPr>
      <w:r w:rsidRPr="000B1F18">
        <w:rPr>
          <w:rFonts w:ascii="Arial" w:eastAsia="Arial" w:hAnsi="Arial" w:cs="Arial"/>
          <w:b/>
          <w:bCs/>
          <w:spacing w:val="-5"/>
          <w:position w:val="-1"/>
          <w:u w:val="single"/>
        </w:rPr>
        <w:t>A</w:t>
      </w:r>
      <w:r w:rsidRPr="000B1F18">
        <w:rPr>
          <w:rFonts w:ascii="Arial" w:eastAsia="Arial" w:hAnsi="Arial" w:cs="Arial"/>
          <w:b/>
          <w:bCs/>
          <w:spacing w:val="2"/>
          <w:position w:val="-1"/>
          <w:u w:val="single"/>
        </w:rPr>
        <w:t>n</w:t>
      </w:r>
      <w:r w:rsidRPr="000B1F18">
        <w:rPr>
          <w:rFonts w:ascii="Arial" w:eastAsia="Arial" w:hAnsi="Arial" w:cs="Arial"/>
          <w:b/>
          <w:bCs/>
          <w:position w:val="-1"/>
          <w:u w:val="single"/>
        </w:rPr>
        <w:t>n</w:t>
      </w:r>
      <w:r w:rsidRPr="000B1F18">
        <w:rPr>
          <w:rFonts w:ascii="Arial" w:eastAsia="Arial" w:hAnsi="Arial" w:cs="Arial"/>
          <w:b/>
          <w:bCs/>
          <w:spacing w:val="2"/>
          <w:position w:val="-1"/>
          <w:u w:val="single"/>
        </w:rPr>
        <w:t>o</w:t>
      </w:r>
      <w:r w:rsidRPr="000B1F18">
        <w:rPr>
          <w:rFonts w:ascii="Arial" w:eastAsia="Arial" w:hAnsi="Arial" w:cs="Arial"/>
          <w:b/>
          <w:bCs/>
          <w:position w:val="-1"/>
          <w:u w:val="single"/>
        </w:rPr>
        <w:t>unc</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w:t>
      </w:r>
      <w:r w:rsidRPr="000B1F18">
        <w:rPr>
          <w:rFonts w:ascii="Arial" w:eastAsia="Arial" w:hAnsi="Arial" w:cs="Arial"/>
          <w:b/>
          <w:bCs/>
          <w:spacing w:val="-1"/>
          <w:position w:val="-1"/>
          <w:u w:val="single"/>
        </w:rPr>
        <w:t>t</w:t>
      </w:r>
      <w:r w:rsidRPr="000B1F18">
        <w:rPr>
          <w:rFonts w:ascii="Arial" w:eastAsia="Arial" w:hAnsi="Arial" w:cs="Arial"/>
          <w:b/>
          <w:bCs/>
          <w:position w:val="-1"/>
          <w:u w:val="single"/>
        </w:rPr>
        <w:t>s</w:t>
      </w:r>
    </w:p>
    <w:p w:rsidR="00F35C1C" w:rsidRPr="00472AF2" w:rsidRDefault="002C40A0" w:rsidP="00472AF2">
      <w:pPr>
        <w:pStyle w:val="ListParagraph"/>
        <w:numPr>
          <w:ilvl w:val="0"/>
          <w:numId w:val="31"/>
        </w:numPr>
        <w:spacing w:before="29" w:after="0" w:line="240" w:lineRule="auto"/>
        <w:ind w:right="-20"/>
        <w:jc w:val="both"/>
        <w:rPr>
          <w:rFonts w:ascii="Arial" w:eastAsia="Arial" w:hAnsi="Arial" w:cs="Arial"/>
          <w:bCs/>
          <w:position w:val="-1"/>
        </w:rPr>
      </w:pPr>
      <w:r w:rsidRPr="00472AF2">
        <w:rPr>
          <w:rFonts w:ascii="Arial" w:eastAsia="Arial" w:hAnsi="Arial" w:cs="Arial"/>
          <w:bCs/>
          <w:position w:val="-1"/>
        </w:rPr>
        <w:t>Malvern School Preliminary / Final Development plans will be on the 2/20 PC agenda</w:t>
      </w:r>
      <w:r w:rsidR="00F47D1A">
        <w:rPr>
          <w:rFonts w:ascii="Arial" w:eastAsia="Arial" w:hAnsi="Arial" w:cs="Arial"/>
          <w:bCs/>
          <w:position w:val="-1"/>
        </w:rPr>
        <w:t>.</w:t>
      </w:r>
    </w:p>
    <w:p w:rsidR="002C40A0" w:rsidRPr="00472AF2" w:rsidRDefault="00F47D1A" w:rsidP="00472AF2">
      <w:pPr>
        <w:pStyle w:val="ListParagraph"/>
        <w:numPr>
          <w:ilvl w:val="0"/>
          <w:numId w:val="31"/>
        </w:numPr>
        <w:spacing w:before="29" w:after="0" w:line="240" w:lineRule="auto"/>
        <w:ind w:right="-20"/>
        <w:jc w:val="both"/>
        <w:rPr>
          <w:rFonts w:ascii="Arial" w:eastAsia="Arial" w:hAnsi="Arial" w:cs="Arial"/>
          <w:bCs/>
          <w:position w:val="-1"/>
        </w:rPr>
      </w:pPr>
      <w:r>
        <w:rPr>
          <w:rFonts w:ascii="Arial" w:eastAsia="Arial" w:hAnsi="Arial" w:cs="Arial"/>
          <w:bCs/>
          <w:position w:val="-1"/>
        </w:rPr>
        <w:t xml:space="preserve">Mr. </w:t>
      </w:r>
      <w:r w:rsidR="002C40A0" w:rsidRPr="00472AF2">
        <w:rPr>
          <w:rFonts w:ascii="Arial" w:eastAsia="Arial" w:hAnsi="Arial" w:cs="Arial"/>
          <w:bCs/>
          <w:position w:val="-1"/>
        </w:rPr>
        <w:t>Pomerantz asked Mr. Ethridge to request legal counsel for th</w:t>
      </w:r>
      <w:r w:rsidR="00472AF2">
        <w:rPr>
          <w:rFonts w:ascii="Arial" w:eastAsia="Arial" w:hAnsi="Arial" w:cs="Arial"/>
          <w:bCs/>
          <w:position w:val="-1"/>
        </w:rPr>
        <w:t>e 2/20</w:t>
      </w:r>
      <w:r w:rsidR="002C40A0" w:rsidRPr="00472AF2">
        <w:rPr>
          <w:rFonts w:ascii="Arial" w:eastAsia="Arial" w:hAnsi="Arial" w:cs="Arial"/>
          <w:bCs/>
          <w:position w:val="-1"/>
        </w:rPr>
        <w:t xml:space="preserve"> meeting.</w:t>
      </w:r>
      <w:r w:rsidR="00E4567E" w:rsidRPr="00472AF2">
        <w:rPr>
          <w:rFonts w:ascii="Arial" w:eastAsia="Arial" w:hAnsi="Arial" w:cs="Arial"/>
          <w:bCs/>
          <w:position w:val="-1"/>
        </w:rPr>
        <w:t xml:space="preserve"> He also discussed his conversation with the Board regarding a policy the PC would like to have, with the Board’s agreement, regarding the use of legal counsel.</w:t>
      </w:r>
    </w:p>
    <w:p w:rsidR="002C40A0" w:rsidRPr="00F35C1C" w:rsidRDefault="002C40A0" w:rsidP="00BD2A01">
      <w:pPr>
        <w:spacing w:before="29" w:after="0" w:line="240" w:lineRule="auto"/>
        <w:ind w:right="-20"/>
        <w:jc w:val="both"/>
        <w:rPr>
          <w:rFonts w:ascii="Arial" w:eastAsia="Arial" w:hAnsi="Arial" w:cs="Arial"/>
          <w:bCs/>
          <w:position w:val="-1"/>
        </w:rPr>
      </w:pPr>
    </w:p>
    <w:p w:rsidR="00D70058" w:rsidRPr="000B1F18" w:rsidRDefault="001C2C01" w:rsidP="00BD2A01">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Public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r w:rsidRPr="000B1F18">
        <w:rPr>
          <w:rFonts w:ascii="Arial" w:eastAsia="Arial" w:hAnsi="Arial" w:cs="Arial"/>
          <w:b/>
          <w:bCs/>
          <w:spacing w:val="-2"/>
          <w:position w:val="-1"/>
          <w:u w:val="single"/>
        </w:rPr>
        <w:t xml:space="preserve"> </w:t>
      </w:r>
      <w:r w:rsidRPr="000B1F18">
        <w:rPr>
          <w:rFonts w:ascii="Arial" w:eastAsia="Arial" w:hAnsi="Arial" w:cs="Arial"/>
          <w:b/>
          <w:bCs/>
          <w:position w:val="-1"/>
          <w:u w:val="single"/>
        </w:rPr>
        <w:t xml:space="preserve">– </w:t>
      </w:r>
      <w:r w:rsidRPr="000B1F18">
        <w:rPr>
          <w:rFonts w:ascii="Arial" w:eastAsia="Arial" w:hAnsi="Arial" w:cs="Arial"/>
          <w:b/>
          <w:bCs/>
          <w:spacing w:val="-3"/>
          <w:position w:val="-1"/>
          <w:u w:val="single"/>
        </w:rPr>
        <w:t>N</w:t>
      </w:r>
      <w:r w:rsidRPr="000B1F18">
        <w:rPr>
          <w:rFonts w:ascii="Arial" w:eastAsia="Arial" w:hAnsi="Arial" w:cs="Arial"/>
          <w:b/>
          <w:bCs/>
          <w:position w:val="-1"/>
          <w:u w:val="single"/>
        </w:rPr>
        <w:t>on</w:t>
      </w:r>
      <w:r w:rsidRPr="000B1F18">
        <w:rPr>
          <w:rFonts w:ascii="Arial" w:eastAsia="Arial" w:hAnsi="Arial" w:cs="Arial"/>
          <w:b/>
          <w:bCs/>
          <w:spacing w:val="2"/>
          <w:position w:val="-1"/>
          <w:u w:val="single"/>
        </w:rPr>
        <w:t xml:space="preserve"> </w:t>
      </w:r>
      <w:r w:rsidRPr="000B1F18">
        <w:rPr>
          <w:rFonts w:ascii="Arial" w:eastAsia="Arial" w:hAnsi="Arial" w:cs="Arial"/>
          <w:b/>
          <w:bCs/>
          <w:spacing w:val="-5"/>
          <w:position w:val="-1"/>
          <w:u w:val="single"/>
        </w:rPr>
        <w:t>A</w:t>
      </w:r>
      <w:r w:rsidRPr="000B1F18">
        <w:rPr>
          <w:rFonts w:ascii="Arial" w:eastAsia="Arial" w:hAnsi="Arial" w:cs="Arial"/>
          <w:b/>
          <w:bCs/>
          <w:position w:val="-1"/>
          <w:u w:val="single"/>
        </w:rPr>
        <w:t>genda</w:t>
      </w:r>
      <w:r w:rsidRPr="000B1F18">
        <w:rPr>
          <w:rFonts w:ascii="Arial" w:eastAsia="Arial" w:hAnsi="Arial" w:cs="Arial"/>
          <w:b/>
          <w:bCs/>
          <w:spacing w:val="1"/>
          <w:position w:val="-1"/>
          <w:u w:val="single"/>
        </w:rPr>
        <w:t xml:space="preserve"> I</w:t>
      </w:r>
      <w:r w:rsidRPr="000B1F18">
        <w:rPr>
          <w:rFonts w:ascii="Arial" w:eastAsia="Arial" w:hAnsi="Arial" w:cs="Arial"/>
          <w:b/>
          <w:bCs/>
          <w:position w:val="-1"/>
          <w:u w:val="single"/>
        </w:rPr>
        <w:t>tems</w:t>
      </w:r>
      <w:r w:rsidR="00DA1D16" w:rsidRPr="000B1F18">
        <w:rPr>
          <w:rFonts w:ascii="Arial" w:eastAsia="Arial" w:hAnsi="Arial" w:cs="Arial"/>
          <w:b/>
          <w:bCs/>
          <w:position w:val="-1"/>
          <w:u w:val="single"/>
        </w:rPr>
        <w:t xml:space="preserve"> </w:t>
      </w:r>
    </w:p>
    <w:p w:rsidR="001A2B8F" w:rsidRPr="00F35C1C" w:rsidRDefault="00F35C1C" w:rsidP="00BD2A01">
      <w:pPr>
        <w:spacing w:before="29" w:after="0" w:line="240" w:lineRule="auto"/>
        <w:ind w:right="-20"/>
        <w:jc w:val="both"/>
        <w:rPr>
          <w:rFonts w:ascii="Arial" w:eastAsia="Arial" w:hAnsi="Arial" w:cs="Arial"/>
          <w:bCs/>
          <w:position w:val="-1"/>
        </w:rPr>
      </w:pPr>
      <w:r w:rsidRPr="00472AF2">
        <w:rPr>
          <w:rFonts w:ascii="Arial" w:eastAsia="Arial" w:hAnsi="Arial" w:cs="Arial"/>
          <w:bCs/>
          <w:position w:val="-1"/>
        </w:rPr>
        <w:t>None</w:t>
      </w:r>
    </w:p>
    <w:p w:rsidR="00F35C1C" w:rsidRDefault="00F35C1C" w:rsidP="00BD2A01">
      <w:pPr>
        <w:spacing w:before="29" w:after="0" w:line="240" w:lineRule="auto"/>
        <w:ind w:right="-20"/>
        <w:jc w:val="both"/>
        <w:rPr>
          <w:rFonts w:ascii="Arial" w:eastAsia="Arial" w:hAnsi="Arial" w:cs="Arial"/>
          <w:bCs/>
          <w:position w:val="-1"/>
          <w:u w:val="single"/>
        </w:rPr>
      </w:pPr>
    </w:p>
    <w:p w:rsidR="002132BC" w:rsidRPr="000B1F18" w:rsidRDefault="002132BC" w:rsidP="00BD2A01">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Old Business</w:t>
      </w:r>
    </w:p>
    <w:p w:rsidR="00507B50" w:rsidRPr="00472AF2" w:rsidRDefault="00472AF2" w:rsidP="00472AF2">
      <w:pPr>
        <w:spacing w:before="29" w:after="0" w:line="240" w:lineRule="auto"/>
        <w:ind w:right="-20"/>
        <w:jc w:val="both"/>
        <w:rPr>
          <w:rFonts w:ascii="Arial" w:eastAsia="Arial" w:hAnsi="Arial" w:cs="Arial"/>
          <w:bCs/>
          <w:position w:val="-1"/>
        </w:rPr>
      </w:pPr>
      <w:r w:rsidRPr="00472AF2">
        <w:rPr>
          <w:rFonts w:ascii="Arial" w:eastAsia="Arial" w:hAnsi="Arial" w:cs="Arial"/>
          <w:bCs/>
          <w:position w:val="-1"/>
        </w:rPr>
        <w:t>None</w:t>
      </w:r>
    </w:p>
    <w:p w:rsidR="00472AF2" w:rsidRPr="002132BC" w:rsidRDefault="00472AF2" w:rsidP="00472AF2">
      <w:pPr>
        <w:spacing w:before="29" w:after="0" w:line="240" w:lineRule="auto"/>
        <w:ind w:right="-20"/>
        <w:jc w:val="both"/>
        <w:rPr>
          <w:rFonts w:ascii="Arial" w:eastAsia="Arial" w:hAnsi="Arial" w:cs="Arial"/>
          <w:bCs/>
          <w:position w:val="-1"/>
          <w:highlight w:val="yellow"/>
        </w:rPr>
      </w:pPr>
    </w:p>
    <w:p w:rsidR="003539F3" w:rsidRPr="000B1F18" w:rsidRDefault="005D67E5" w:rsidP="00BD2A01">
      <w:pPr>
        <w:spacing w:before="29" w:after="0" w:line="240" w:lineRule="auto"/>
        <w:ind w:right="-20"/>
        <w:jc w:val="both"/>
        <w:rPr>
          <w:rFonts w:ascii="Arial" w:eastAsia="Arial" w:hAnsi="Arial" w:cs="Arial"/>
          <w:b/>
          <w:bCs/>
          <w:position w:val="-1"/>
          <w:u w:val="single"/>
        </w:rPr>
      </w:pPr>
      <w:r w:rsidRPr="000B1F18">
        <w:rPr>
          <w:rFonts w:ascii="Arial" w:eastAsia="Arial" w:hAnsi="Arial" w:cs="Arial"/>
          <w:b/>
          <w:bCs/>
          <w:position w:val="-1"/>
          <w:u w:val="single"/>
        </w:rPr>
        <w:t>New</w:t>
      </w:r>
      <w:r w:rsidR="00C05977" w:rsidRPr="000B1F18">
        <w:rPr>
          <w:rFonts w:ascii="Arial" w:eastAsia="Arial" w:hAnsi="Arial" w:cs="Arial"/>
          <w:b/>
          <w:bCs/>
          <w:position w:val="-1"/>
          <w:u w:val="single"/>
        </w:rPr>
        <w:t xml:space="preserve"> Business</w:t>
      </w:r>
    </w:p>
    <w:p w:rsidR="002611EE" w:rsidRDefault="004B3ACA" w:rsidP="00472AF2">
      <w:pPr>
        <w:spacing w:before="29" w:after="120" w:line="240" w:lineRule="auto"/>
        <w:ind w:right="-14"/>
        <w:jc w:val="both"/>
        <w:rPr>
          <w:rFonts w:ascii="Arial" w:eastAsia="Arial" w:hAnsi="Arial" w:cs="Arial"/>
          <w:b/>
          <w:bCs/>
          <w:position w:val="-1"/>
        </w:rPr>
      </w:pPr>
      <w:r w:rsidRPr="00472AF2">
        <w:rPr>
          <w:rFonts w:ascii="Arial" w:eastAsia="Arial" w:hAnsi="Arial" w:cs="Arial"/>
          <w:b/>
          <w:bCs/>
          <w:position w:val="-1"/>
        </w:rPr>
        <w:t>Westminster Presbyterian Church – request for revision to 2019 Comp Plan Update</w:t>
      </w:r>
      <w:r w:rsidR="00472AF2">
        <w:rPr>
          <w:rFonts w:ascii="Arial" w:eastAsia="Arial" w:hAnsi="Arial" w:cs="Arial"/>
          <w:b/>
          <w:bCs/>
          <w:position w:val="-1"/>
        </w:rPr>
        <w:t xml:space="preserve"> – Ed McFalls, Bert Rothenberger, </w:t>
      </w:r>
      <w:proofErr w:type="gramStart"/>
      <w:r w:rsidR="00472AF2">
        <w:rPr>
          <w:rFonts w:ascii="Arial" w:eastAsia="Arial" w:hAnsi="Arial" w:cs="Arial"/>
          <w:b/>
          <w:bCs/>
          <w:position w:val="-1"/>
        </w:rPr>
        <w:t>Dave</w:t>
      </w:r>
      <w:proofErr w:type="gramEnd"/>
      <w:r w:rsidR="00472AF2">
        <w:rPr>
          <w:rFonts w:ascii="Arial" w:eastAsia="Arial" w:hAnsi="Arial" w:cs="Arial"/>
          <w:b/>
          <w:bCs/>
          <w:position w:val="-1"/>
        </w:rPr>
        <w:t xml:space="preserve"> Walter</w:t>
      </w:r>
    </w:p>
    <w:p w:rsidR="00472AF2" w:rsidRDefault="00472AF2" w:rsidP="00472AF2">
      <w:pPr>
        <w:spacing w:before="29" w:after="120" w:line="240" w:lineRule="auto"/>
        <w:ind w:left="720" w:right="-14"/>
        <w:jc w:val="both"/>
        <w:rPr>
          <w:rFonts w:ascii="Arial" w:eastAsia="Arial" w:hAnsi="Arial" w:cs="Arial"/>
          <w:bCs/>
          <w:position w:val="-1"/>
        </w:rPr>
      </w:pPr>
      <w:r w:rsidRPr="00472AF2">
        <w:rPr>
          <w:rFonts w:ascii="Arial" w:eastAsia="Arial" w:hAnsi="Arial" w:cs="Arial"/>
          <w:bCs/>
          <w:position w:val="-1"/>
        </w:rPr>
        <w:t xml:space="preserve">Mr. McFalls summarized the Church’s </w:t>
      </w:r>
      <w:proofErr w:type="gramStart"/>
      <w:r w:rsidRPr="00472AF2">
        <w:rPr>
          <w:rFonts w:ascii="Arial" w:eastAsia="Arial" w:hAnsi="Arial" w:cs="Arial"/>
          <w:bCs/>
          <w:position w:val="-1"/>
        </w:rPr>
        <w:t>request</w:t>
      </w:r>
      <w:r w:rsidR="00F47D1A">
        <w:rPr>
          <w:rFonts w:ascii="Arial" w:eastAsia="Arial" w:hAnsi="Arial" w:cs="Arial"/>
          <w:bCs/>
          <w:position w:val="-1"/>
        </w:rPr>
        <w:t xml:space="preserve"> </w:t>
      </w:r>
      <w:r w:rsidRPr="00472AF2">
        <w:rPr>
          <w:rFonts w:ascii="Arial" w:eastAsia="Arial" w:hAnsi="Arial" w:cs="Arial"/>
          <w:bCs/>
          <w:position w:val="-1"/>
        </w:rPr>
        <w:t xml:space="preserve"> to</w:t>
      </w:r>
      <w:proofErr w:type="gramEnd"/>
      <w:r w:rsidRPr="00472AF2">
        <w:rPr>
          <w:rFonts w:ascii="Arial" w:eastAsia="Arial" w:hAnsi="Arial" w:cs="Arial"/>
          <w:bCs/>
          <w:position w:val="-1"/>
        </w:rPr>
        <w:t xml:space="preserve"> change the Future Land Use designation for the property which surrounds the existing church site from</w:t>
      </w:r>
      <w:r>
        <w:rPr>
          <w:rFonts w:ascii="Arial" w:eastAsia="Arial" w:hAnsi="Arial" w:cs="Arial"/>
          <w:bCs/>
          <w:position w:val="-1"/>
        </w:rPr>
        <w:t xml:space="preserve"> its current designation, which is Neighborhood Conservation, to Mixed Use.</w:t>
      </w:r>
      <w:r w:rsidR="00272377">
        <w:rPr>
          <w:rFonts w:ascii="Arial" w:eastAsia="Arial" w:hAnsi="Arial" w:cs="Arial"/>
          <w:bCs/>
          <w:position w:val="-1"/>
        </w:rPr>
        <w:t xml:space="preserve"> He explained that the Mixed Use designation would allow the church the flexibility in the future to explore one or more “Visioning” ideas the Church had recently considered in Chester Co., </w:t>
      </w:r>
      <w:r w:rsidR="00F47D1A">
        <w:rPr>
          <w:rFonts w:ascii="Arial" w:eastAsia="Arial" w:hAnsi="Arial" w:cs="Arial"/>
          <w:bCs/>
          <w:position w:val="-1"/>
        </w:rPr>
        <w:t>such as</w:t>
      </w:r>
      <w:r w:rsidR="00272377">
        <w:rPr>
          <w:rFonts w:ascii="Arial" w:eastAsia="Arial" w:hAnsi="Arial" w:cs="Arial"/>
          <w:bCs/>
          <w:position w:val="-1"/>
        </w:rPr>
        <w:t xml:space="preserve"> Affordable Housing for seniors. </w:t>
      </w:r>
      <w:r w:rsidR="00F47D1A">
        <w:rPr>
          <w:rFonts w:ascii="Arial" w:eastAsia="Arial" w:hAnsi="Arial" w:cs="Arial"/>
          <w:bCs/>
          <w:position w:val="-1"/>
        </w:rPr>
        <w:t>To do this, t</w:t>
      </w:r>
      <w:r w:rsidR="00272377">
        <w:rPr>
          <w:rFonts w:ascii="Arial" w:eastAsia="Arial" w:hAnsi="Arial" w:cs="Arial"/>
          <w:bCs/>
          <w:position w:val="-1"/>
        </w:rPr>
        <w:t xml:space="preserve">he current zoning of the property would have to be </w:t>
      </w:r>
      <w:proofErr w:type="gramStart"/>
      <w:r w:rsidR="00272377">
        <w:rPr>
          <w:rFonts w:ascii="Arial" w:eastAsia="Arial" w:hAnsi="Arial" w:cs="Arial"/>
          <w:bCs/>
          <w:position w:val="-1"/>
        </w:rPr>
        <w:t>changed</w:t>
      </w:r>
      <w:r w:rsidR="00F47D1A">
        <w:rPr>
          <w:rFonts w:ascii="Arial" w:eastAsia="Arial" w:hAnsi="Arial" w:cs="Arial"/>
          <w:bCs/>
          <w:position w:val="-1"/>
        </w:rPr>
        <w:t>.</w:t>
      </w:r>
      <w:r w:rsidR="00272377">
        <w:rPr>
          <w:rFonts w:ascii="Arial" w:eastAsia="Arial" w:hAnsi="Arial" w:cs="Arial"/>
          <w:bCs/>
          <w:position w:val="-1"/>
        </w:rPr>
        <w:t>,</w:t>
      </w:r>
      <w:proofErr w:type="gramEnd"/>
      <w:r w:rsidR="00272377">
        <w:rPr>
          <w:rFonts w:ascii="Arial" w:eastAsia="Arial" w:hAnsi="Arial" w:cs="Arial"/>
          <w:bCs/>
          <w:position w:val="-1"/>
        </w:rPr>
        <w:t xml:space="preserve"> </w:t>
      </w:r>
      <w:r w:rsidR="00F47D1A">
        <w:rPr>
          <w:rFonts w:ascii="Arial" w:eastAsia="Arial" w:hAnsi="Arial" w:cs="Arial"/>
          <w:bCs/>
          <w:position w:val="-1"/>
        </w:rPr>
        <w:t>W</w:t>
      </w:r>
      <w:r w:rsidR="00272377">
        <w:rPr>
          <w:rFonts w:ascii="Arial" w:eastAsia="Arial" w:hAnsi="Arial" w:cs="Arial"/>
          <w:bCs/>
          <w:position w:val="-1"/>
        </w:rPr>
        <w:t xml:space="preserve">ithout a change to the Future Land Use map, such a zoning change would be considered Spot Zoning, which is prohibited in Westtown Twp. Upon questioning from the PC, Mr. Rothenberger noted that the Church does not currently </w:t>
      </w:r>
      <w:r w:rsidR="00272377">
        <w:rPr>
          <w:rFonts w:ascii="Arial" w:eastAsia="Arial" w:hAnsi="Arial" w:cs="Arial"/>
          <w:bCs/>
          <w:position w:val="-1"/>
        </w:rPr>
        <w:lastRenderedPageBreak/>
        <w:t>have a plan for the property and there is a possibility the property could become home to an expansion of the existing church site.</w:t>
      </w:r>
    </w:p>
    <w:p w:rsidR="000219F3" w:rsidRDefault="000219F3" w:rsidP="00472AF2">
      <w:pPr>
        <w:spacing w:before="29" w:after="120" w:line="240" w:lineRule="auto"/>
        <w:ind w:left="720" w:right="-14"/>
        <w:jc w:val="both"/>
        <w:rPr>
          <w:rFonts w:ascii="Arial" w:eastAsia="Arial" w:hAnsi="Arial" w:cs="Arial"/>
          <w:bCs/>
          <w:position w:val="-1"/>
        </w:rPr>
      </w:pPr>
      <w:r>
        <w:rPr>
          <w:rFonts w:ascii="Arial" w:eastAsia="Arial" w:hAnsi="Arial" w:cs="Arial"/>
          <w:bCs/>
          <w:position w:val="-1"/>
        </w:rPr>
        <w:t>PC members asked for an explanation of Affordable Housing from the applicants. Mr. Rothenberger explained</w:t>
      </w:r>
      <w:proofErr w:type="gramStart"/>
      <w:r>
        <w:rPr>
          <w:rFonts w:ascii="Arial" w:eastAsia="Arial" w:hAnsi="Arial" w:cs="Arial"/>
          <w:bCs/>
          <w:position w:val="-1"/>
        </w:rPr>
        <w:t>,</w:t>
      </w:r>
      <w:proofErr w:type="gramEnd"/>
      <w:r>
        <w:rPr>
          <w:rFonts w:ascii="Arial" w:eastAsia="Arial" w:hAnsi="Arial" w:cs="Arial"/>
          <w:bCs/>
          <w:position w:val="-1"/>
        </w:rPr>
        <w:t xml:space="preserve"> the </w:t>
      </w:r>
      <w:r w:rsidR="00C00CB4">
        <w:rPr>
          <w:rFonts w:ascii="Arial" w:eastAsia="Arial" w:hAnsi="Arial" w:cs="Arial"/>
          <w:bCs/>
          <w:position w:val="-1"/>
        </w:rPr>
        <w:t>C</w:t>
      </w:r>
      <w:r>
        <w:rPr>
          <w:rFonts w:ascii="Arial" w:eastAsia="Arial" w:hAnsi="Arial" w:cs="Arial"/>
          <w:bCs/>
          <w:position w:val="-1"/>
        </w:rPr>
        <w:t>hurch’s definition includes school teachers, firefighters, entry level workers, essential workers, and senior citizens, and that it</w:t>
      </w:r>
      <w:r w:rsidR="00C00CB4">
        <w:rPr>
          <w:rFonts w:ascii="Arial" w:eastAsia="Arial" w:hAnsi="Arial" w:cs="Arial"/>
          <w:bCs/>
          <w:position w:val="-1"/>
        </w:rPr>
        <w:t xml:space="preserve"> is</w:t>
      </w:r>
      <w:r>
        <w:rPr>
          <w:rFonts w:ascii="Arial" w:eastAsia="Arial" w:hAnsi="Arial" w:cs="Arial"/>
          <w:bCs/>
          <w:position w:val="-1"/>
        </w:rPr>
        <w:t xml:space="preserve"> larger than a simple income based definition.</w:t>
      </w:r>
      <w:r w:rsidR="00DC5F12">
        <w:rPr>
          <w:rFonts w:ascii="Arial" w:eastAsia="Arial" w:hAnsi="Arial" w:cs="Arial"/>
          <w:bCs/>
          <w:position w:val="-1"/>
        </w:rPr>
        <w:t xml:space="preserve"> He added that they are</w:t>
      </w:r>
      <w:r w:rsidR="00C00CB4">
        <w:rPr>
          <w:rFonts w:ascii="Arial" w:eastAsia="Arial" w:hAnsi="Arial" w:cs="Arial"/>
          <w:bCs/>
          <w:position w:val="-1"/>
        </w:rPr>
        <w:t xml:space="preserve"> not</w:t>
      </w:r>
      <w:r w:rsidR="00DC5F12">
        <w:rPr>
          <w:rFonts w:ascii="Arial" w:eastAsia="Arial" w:hAnsi="Arial" w:cs="Arial"/>
          <w:bCs/>
          <w:position w:val="-1"/>
        </w:rPr>
        <w:t xml:space="preserve"> tied to apartments, condos, or any specific type of housing.</w:t>
      </w:r>
    </w:p>
    <w:p w:rsidR="00DC5F12" w:rsidRDefault="00DC5F12" w:rsidP="00DC5F12">
      <w:pPr>
        <w:spacing w:before="29" w:after="120" w:line="240" w:lineRule="auto"/>
        <w:ind w:left="720" w:right="-14"/>
        <w:jc w:val="both"/>
        <w:rPr>
          <w:rFonts w:ascii="Arial" w:eastAsia="Arial" w:hAnsi="Arial" w:cs="Arial"/>
          <w:bCs/>
          <w:position w:val="-1"/>
        </w:rPr>
      </w:pPr>
      <w:r>
        <w:rPr>
          <w:rFonts w:ascii="Arial" w:eastAsia="Arial" w:hAnsi="Arial" w:cs="Arial"/>
          <w:bCs/>
          <w:position w:val="-1"/>
        </w:rPr>
        <w:t xml:space="preserve">Mr. Ethridge read </w:t>
      </w:r>
      <w:r w:rsidR="00C00CB4">
        <w:rPr>
          <w:rFonts w:ascii="Arial" w:eastAsia="Arial" w:hAnsi="Arial" w:cs="Arial"/>
          <w:bCs/>
          <w:position w:val="-1"/>
        </w:rPr>
        <w:t>aloud</w:t>
      </w:r>
      <w:r>
        <w:rPr>
          <w:rFonts w:ascii="Arial" w:eastAsia="Arial" w:hAnsi="Arial" w:cs="Arial"/>
          <w:bCs/>
          <w:position w:val="-1"/>
        </w:rPr>
        <w:t xml:space="preserve"> the Future Land Use chapter and the meaning of the Mixed Uses designation. All parties were in agreement that a </w:t>
      </w:r>
      <w:r w:rsidR="00C00CB4">
        <w:rPr>
          <w:rFonts w:ascii="Arial" w:eastAsia="Arial" w:hAnsi="Arial" w:cs="Arial"/>
          <w:bCs/>
          <w:position w:val="-1"/>
        </w:rPr>
        <w:t>M</w:t>
      </w:r>
      <w:r>
        <w:rPr>
          <w:rFonts w:ascii="Arial" w:eastAsia="Arial" w:hAnsi="Arial" w:cs="Arial"/>
          <w:bCs/>
          <w:position w:val="-1"/>
        </w:rPr>
        <w:t xml:space="preserve">ixed </w:t>
      </w:r>
      <w:r w:rsidR="00C00CB4">
        <w:rPr>
          <w:rFonts w:ascii="Arial" w:eastAsia="Arial" w:hAnsi="Arial" w:cs="Arial"/>
          <w:bCs/>
          <w:position w:val="-1"/>
        </w:rPr>
        <w:t>U</w:t>
      </w:r>
      <w:r>
        <w:rPr>
          <w:rFonts w:ascii="Arial" w:eastAsia="Arial" w:hAnsi="Arial" w:cs="Arial"/>
          <w:bCs/>
          <w:position w:val="-1"/>
        </w:rPr>
        <w:t xml:space="preserve">se designation would allow the </w:t>
      </w:r>
      <w:r w:rsidR="00C00CB4">
        <w:rPr>
          <w:rFonts w:ascii="Arial" w:eastAsia="Arial" w:hAnsi="Arial" w:cs="Arial"/>
          <w:bCs/>
          <w:position w:val="-1"/>
        </w:rPr>
        <w:t>C</w:t>
      </w:r>
      <w:r>
        <w:rPr>
          <w:rFonts w:ascii="Arial" w:eastAsia="Arial" w:hAnsi="Arial" w:cs="Arial"/>
          <w:bCs/>
          <w:position w:val="-1"/>
        </w:rPr>
        <w:t>hurch to do what it would like to.</w:t>
      </w:r>
    </w:p>
    <w:p w:rsidR="002B52A3" w:rsidRPr="00472AF2" w:rsidRDefault="002B52A3" w:rsidP="00DC5F12">
      <w:pPr>
        <w:spacing w:before="29" w:after="120" w:line="240" w:lineRule="auto"/>
        <w:ind w:left="720" w:right="-14"/>
        <w:jc w:val="both"/>
        <w:rPr>
          <w:rFonts w:ascii="Arial" w:eastAsia="Arial" w:hAnsi="Arial" w:cs="Arial"/>
          <w:bCs/>
          <w:position w:val="-1"/>
        </w:rPr>
      </w:pPr>
      <w:r w:rsidRPr="002B52A3">
        <w:rPr>
          <w:rFonts w:ascii="Arial" w:eastAsia="Arial" w:hAnsi="Arial" w:cs="Arial"/>
          <w:bCs/>
          <w:position w:val="-1"/>
        </w:rPr>
        <w:t xml:space="preserve">The </w:t>
      </w:r>
      <w:r w:rsidR="00C00CB4">
        <w:rPr>
          <w:rFonts w:ascii="Arial" w:eastAsia="Arial" w:hAnsi="Arial" w:cs="Arial"/>
          <w:bCs/>
          <w:position w:val="-1"/>
        </w:rPr>
        <w:t>PC</w:t>
      </w:r>
      <w:r w:rsidRPr="002B52A3">
        <w:rPr>
          <w:rFonts w:ascii="Arial" w:eastAsia="Arial" w:hAnsi="Arial" w:cs="Arial"/>
          <w:bCs/>
          <w:position w:val="-1"/>
        </w:rPr>
        <w:t xml:space="preserve"> offer</w:t>
      </w:r>
      <w:r>
        <w:rPr>
          <w:rFonts w:ascii="Arial" w:eastAsia="Arial" w:hAnsi="Arial" w:cs="Arial"/>
          <w:bCs/>
          <w:position w:val="-1"/>
        </w:rPr>
        <w:t>ed</w:t>
      </w:r>
      <w:r w:rsidRPr="002B52A3">
        <w:rPr>
          <w:rFonts w:ascii="Arial" w:eastAsia="Arial" w:hAnsi="Arial" w:cs="Arial"/>
          <w:bCs/>
          <w:position w:val="-1"/>
        </w:rPr>
        <w:t xml:space="preserve"> its support to West</w:t>
      </w:r>
      <w:r w:rsidR="00C00CB4">
        <w:rPr>
          <w:rFonts w:ascii="Arial" w:eastAsia="Arial" w:hAnsi="Arial" w:cs="Arial"/>
          <w:bCs/>
          <w:position w:val="-1"/>
        </w:rPr>
        <w:t>m</w:t>
      </w:r>
      <w:r w:rsidRPr="002B52A3">
        <w:rPr>
          <w:rFonts w:ascii="Arial" w:eastAsia="Arial" w:hAnsi="Arial" w:cs="Arial"/>
          <w:bCs/>
          <w:position w:val="-1"/>
        </w:rPr>
        <w:t xml:space="preserve">inster Presbyterian Church in their request to the Board of Supervisors to change the future land use map designation for their undeveloped property from </w:t>
      </w:r>
      <w:r w:rsidR="00C00CB4">
        <w:rPr>
          <w:rFonts w:ascii="Arial" w:eastAsia="Arial" w:hAnsi="Arial" w:cs="Arial"/>
          <w:bCs/>
          <w:position w:val="-1"/>
        </w:rPr>
        <w:t>N</w:t>
      </w:r>
      <w:r w:rsidRPr="002B52A3">
        <w:rPr>
          <w:rFonts w:ascii="Arial" w:eastAsia="Arial" w:hAnsi="Arial" w:cs="Arial"/>
          <w:bCs/>
          <w:position w:val="-1"/>
        </w:rPr>
        <w:t xml:space="preserve">eighborhood </w:t>
      </w:r>
      <w:r w:rsidR="00C00CB4">
        <w:rPr>
          <w:rFonts w:ascii="Arial" w:eastAsia="Arial" w:hAnsi="Arial" w:cs="Arial"/>
          <w:bCs/>
          <w:position w:val="-1"/>
        </w:rPr>
        <w:t>C</w:t>
      </w:r>
      <w:r w:rsidRPr="002B52A3">
        <w:rPr>
          <w:rFonts w:ascii="Arial" w:eastAsia="Arial" w:hAnsi="Arial" w:cs="Arial"/>
          <w:bCs/>
          <w:position w:val="-1"/>
        </w:rPr>
        <w:t xml:space="preserve">onservation to </w:t>
      </w:r>
      <w:r w:rsidR="00C00CB4">
        <w:rPr>
          <w:rFonts w:ascii="Arial" w:eastAsia="Arial" w:hAnsi="Arial" w:cs="Arial"/>
          <w:bCs/>
          <w:position w:val="-1"/>
        </w:rPr>
        <w:t>M</w:t>
      </w:r>
      <w:r w:rsidRPr="002B52A3">
        <w:rPr>
          <w:rFonts w:ascii="Arial" w:eastAsia="Arial" w:hAnsi="Arial" w:cs="Arial"/>
          <w:bCs/>
          <w:position w:val="-1"/>
        </w:rPr>
        <w:t xml:space="preserve">ixed </w:t>
      </w:r>
      <w:r w:rsidR="00C00CB4">
        <w:rPr>
          <w:rFonts w:ascii="Arial" w:eastAsia="Arial" w:hAnsi="Arial" w:cs="Arial"/>
          <w:bCs/>
          <w:position w:val="-1"/>
        </w:rPr>
        <w:t>U</w:t>
      </w:r>
      <w:r w:rsidRPr="002B52A3">
        <w:rPr>
          <w:rFonts w:ascii="Arial" w:eastAsia="Arial" w:hAnsi="Arial" w:cs="Arial"/>
          <w:bCs/>
          <w:position w:val="-1"/>
        </w:rPr>
        <w:t>se.</w:t>
      </w:r>
    </w:p>
    <w:p w:rsidR="00472AF2" w:rsidRPr="002B52A3" w:rsidRDefault="002B52A3" w:rsidP="00472AF2">
      <w:pPr>
        <w:spacing w:before="29" w:after="120" w:line="240" w:lineRule="auto"/>
        <w:ind w:left="360" w:right="-14"/>
        <w:jc w:val="both"/>
        <w:rPr>
          <w:rFonts w:ascii="Arial" w:eastAsia="Arial" w:hAnsi="Arial" w:cs="Arial"/>
          <w:b/>
          <w:bCs/>
          <w:position w:val="-1"/>
        </w:rPr>
      </w:pPr>
      <w:r w:rsidRPr="002B52A3">
        <w:rPr>
          <w:rFonts w:ascii="Arial" w:eastAsia="Arial" w:hAnsi="Arial" w:cs="Arial"/>
          <w:b/>
          <w:bCs/>
          <w:position w:val="-1"/>
        </w:rPr>
        <w:t>Recommend to BOS (JE/SR) 6-0</w:t>
      </w:r>
    </w:p>
    <w:p w:rsidR="008D1542" w:rsidRDefault="004B3ACA" w:rsidP="00E33AA3">
      <w:pPr>
        <w:spacing w:before="29" w:after="120" w:line="240" w:lineRule="auto"/>
        <w:ind w:right="-14"/>
        <w:jc w:val="both"/>
        <w:rPr>
          <w:rFonts w:ascii="Arial" w:eastAsia="Arial" w:hAnsi="Arial" w:cs="Arial"/>
          <w:b/>
          <w:bCs/>
          <w:position w:val="-1"/>
        </w:rPr>
      </w:pPr>
      <w:r w:rsidRPr="00E33AA3">
        <w:rPr>
          <w:rFonts w:ascii="Arial" w:eastAsia="Arial" w:hAnsi="Arial" w:cs="Arial"/>
          <w:b/>
          <w:bCs/>
          <w:position w:val="-1"/>
        </w:rPr>
        <w:t xml:space="preserve">Recommended Ordinance Amendments </w:t>
      </w:r>
      <w:r w:rsidR="00E33AA3">
        <w:rPr>
          <w:rFonts w:ascii="Arial" w:eastAsia="Arial" w:hAnsi="Arial" w:cs="Arial"/>
          <w:b/>
          <w:bCs/>
          <w:position w:val="-1"/>
        </w:rPr>
        <w:t>&amp; Code Updates (prioritized) – Mr. Ethridge</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 xml:space="preserve">Mr. Hatton expressed his pleasure with the layout and design of the document and noted that there are other lists that contain information on projects and ordinance updates that the PC is not aware of. He asked the Twp </w:t>
      </w:r>
      <w:r w:rsidR="00C00CB4">
        <w:rPr>
          <w:rFonts w:ascii="Arial" w:eastAsia="Arial" w:hAnsi="Arial" w:cs="Arial"/>
          <w:bCs/>
          <w:position w:val="-1"/>
        </w:rPr>
        <w:t xml:space="preserve">to </w:t>
      </w:r>
      <w:r>
        <w:rPr>
          <w:rFonts w:ascii="Arial" w:eastAsia="Arial" w:hAnsi="Arial" w:cs="Arial"/>
          <w:bCs/>
          <w:position w:val="-1"/>
        </w:rPr>
        <w:t>consider creating a master list of all projects to assist the PC in prioritizing and potentially eliminating redundancy of effort.</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Pomerantz noted that to his knowledge, the Board did not have a list of its projects to share with the PC and concurred that such a list would be helpful.</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Embick asked Mr. Ethridge to add a title, a creation date, revision dates</w:t>
      </w:r>
      <w:r w:rsidR="00C00CB4">
        <w:rPr>
          <w:rFonts w:ascii="Arial" w:eastAsia="Arial" w:hAnsi="Arial" w:cs="Arial"/>
          <w:bCs/>
          <w:position w:val="-1"/>
        </w:rPr>
        <w:t>/</w:t>
      </w:r>
      <w:r>
        <w:rPr>
          <w:rFonts w:ascii="Arial" w:eastAsia="Arial" w:hAnsi="Arial" w:cs="Arial"/>
          <w:bCs/>
          <w:position w:val="-1"/>
        </w:rPr>
        <w:t>version numbers, and page numbers.</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Hatton asked Mr. Ethridge to add creation dates to each task, as well as a column identifying who created the task (the originator) for context and history.</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Pomerantz suggested Mr. Ethridge examine the summer 2017 minutes to determine the status of the Conditional Use Posting requirements work that had been started by his predecessor.</w:t>
      </w:r>
    </w:p>
    <w:p w:rsidR="00E33AA3" w:rsidRDefault="00E33AA3"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Members asked about the status of the Chicken Keeping Ordinance. Mr. Ethridge noted that the BOS indicated that they would not act on this proposed ordinance.</w:t>
      </w:r>
    </w:p>
    <w:p w:rsidR="00A5249E" w:rsidRDefault="00A5249E"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 xml:space="preserve">Members asked Mr. Ethridge to move the re-examination of </w:t>
      </w:r>
      <w:r w:rsidR="00B456DC">
        <w:rPr>
          <w:rFonts w:ascii="Arial" w:eastAsia="Arial" w:hAnsi="Arial" w:cs="Arial"/>
          <w:bCs/>
          <w:position w:val="-1"/>
        </w:rPr>
        <w:t xml:space="preserve">where </w:t>
      </w:r>
      <w:r>
        <w:rPr>
          <w:rFonts w:ascii="Arial" w:eastAsia="Arial" w:hAnsi="Arial" w:cs="Arial"/>
          <w:bCs/>
          <w:position w:val="-1"/>
        </w:rPr>
        <w:t xml:space="preserve">Medical Services should be appropriate under the zoning code to </w:t>
      </w:r>
      <w:r w:rsidR="00B456DC">
        <w:rPr>
          <w:rFonts w:ascii="Arial" w:eastAsia="Arial" w:hAnsi="Arial" w:cs="Arial"/>
          <w:bCs/>
          <w:position w:val="-1"/>
        </w:rPr>
        <w:t xml:space="preserve">a </w:t>
      </w:r>
      <w:r>
        <w:rPr>
          <w:rFonts w:ascii="Arial" w:eastAsia="Arial" w:hAnsi="Arial" w:cs="Arial"/>
          <w:bCs/>
          <w:position w:val="-1"/>
        </w:rPr>
        <w:t>category 2 task.</w:t>
      </w:r>
    </w:p>
    <w:p w:rsidR="00E33AA3" w:rsidRPr="00E33AA3" w:rsidRDefault="00B456DC" w:rsidP="00E33AA3">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Ethridge informed PC members that items 1</w:t>
      </w:r>
      <w:r w:rsidR="00C00CB4">
        <w:rPr>
          <w:rFonts w:ascii="Arial" w:eastAsia="Arial" w:hAnsi="Arial" w:cs="Arial"/>
          <w:bCs/>
          <w:position w:val="-1"/>
        </w:rPr>
        <w:t>-</w:t>
      </w:r>
      <w:r>
        <w:rPr>
          <w:rFonts w:ascii="Arial" w:eastAsia="Arial" w:hAnsi="Arial" w:cs="Arial"/>
          <w:bCs/>
          <w:position w:val="-1"/>
        </w:rPr>
        <w:t>4 were in the process of being completed. Members asked Mr. Ethridge to take action on items 5</w:t>
      </w:r>
      <w:r w:rsidR="00C00CB4">
        <w:rPr>
          <w:rFonts w:ascii="Arial" w:eastAsia="Arial" w:hAnsi="Arial" w:cs="Arial"/>
          <w:bCs/>
          <w:position w:val="-1"/>
        </w:rPr>
        <w:t>-</w:t>
      </w:r>
      <w:r>
        <w:rPr>
          <w:rFonts w:ascii="Arial" w:eastAsia="Arial" w:hAnsi="Arial" w:cs="Arial"/>
          <w:bCs/>
          <w:position w:val="-1"/>
        </w:rPr>
        <w:t>13 on the list as soon as possible.</w:t>
      </w:r>
    </w:p>
    <w:p w:rsidR="004B3ACA" w:rsidRDefault="004B3ACA" w:rsidP="007B16D9">
      <w:pPr>
        <w:spacing w:before="29" w:after="120" w:line="240" w:lineRule="auto"/>
        <w:ind w:right="-14"/>
        <w:jc w:val="both"/>
        <w:rPr>
          <w:rFonts w:ascii="Arial" w:eastAsia="Arial" w:hAnsi="Arial" w:cs="Arial"/>
          <w:b/>
          <w:bCs/>
          <w:position w:val="-1"/>
        </w:rPr>
      </w:pPr>
      <w:r w:rsidRPr="007B16D9">
        <w:rPr>
          <w:rFonts w:ascii="Arial" w:eastAsia="Arial" w:hAnsi="Arial" w:cs="Arial"/>
          <w:b/>
          <w:bCs/>
          <w:position w:val="-1"/>
        </w:rPr>
        <w:t>Agenda for 2/27 Join PC/BOS meeting</w:t>
      </w:r>
    </w:p>
    <w:p w:rsidR="007B16D9" w:rsidRDefault="007B16D9" w:rsidP="007B16D9">
      <w:pPr>
        <w:spacing w:before="29" w:after="120" w:line="240" w:lineRule="auto"/>
        <w:ind w:left="720" w:right="-14"/>
        <w:jc w:val="both"/>
        <w:rPr>
          <w:rFonts w:ascii="Arial" w:eastAsia="Arial" w:hAnsi="Arial" w:cs="Arial"/>
          <w:bCs/>
          <w:position w:val="-1"/>
        </w:rPr>
      </w:pPr>
      <w:r>
        <w:rPr>
          <w:rFonts w:ascii="Arial" w:eastAsia="Arial" w:hAnsi="Arial" w:cs="Arial"/>
          <w:bCs/>
          <w:position w:val="-1"/>
        </w:rPr>
        <w:t>Mr. Pomerantz informed members that the agenda can be as long as necessary so as not to limit themselves on what they would like to discuss with the Board.</w:t>
      </w:r>
    </w:p>
    <w:p w:rsidR="007B16D9" w:rsidRDefault="007B16D9" w:rsidP="007B16D9">
      <w:pPr>
        <w:spacing w:before="29" w:after="120" w:line="240" w:lineRule="auto"/>
        <w:ind w:left="720" w:right="-14"/>
        <w:jc w:val="both"/>
        <w:rPr>
          <w:rFonts w:ascii="Arial" w:eastAsia="Arial" w:hAnsi="Arial" w:cs="Arial"/>
          <w:bCs/>
          <w:position w:val="-1"/>
        </w:rPr>
      </w:pPr>
      <w:r>
        <w:rPr>
          <w:rFonts w:ascii="Arial" w:eastAsia="Arial" w:hAnsi="Arial" w:cs="Arial"/>
          <w:bCs/>
          <w:position w:val="-1"/>
        </w:rPr>
        <w:t>Members agreed to discuss communication protocol with the BOS, their initiatives for 2019, access to legal counsel, an update of the 2019 Comprehensive Plan, the potential for having a Board member attend PC meetings periodically, the possibility of having a joint meeting or meetings with other planning commissions, a joint meeting or meetings with other townships and/or the County, reviewing meeting minutes from adjacent townships, discussing the budget for legal counsel, and asking the Board to reconsider the PC’s party status to the Westtown School Conditional Use application.</w:t>
      </w:r>
    </w:p>
    <w:p w:rsidR="004150E7" w:rsidRDefault="004150E7" w:rsidP="00D35BF1">
      <w:pPr>
        <w:spacing w:before="29" w:after="120" w:line="240" w:lineRule="auto"/>
        <w:ind w:right="-14"/>
        <w:jc w:val="both"/>
        <w:rPr>
          <w:rFonts w:ascii="Arial" w:eastAsia="Arial" w:hAnsi="Arial" w:cs="Arial"/>
          <w:b/>
          <w:bCs/>
          <w:position w:val="-1"/>
        </w:rPr>
      </w:pPr>
      <w:r w:rsidRPr="004150E7">
        <w:rPr>
          <w:rFonts w:ascii="Arial" w:eastAsia="Arial" w:hAnsi="Arial" w:cs="Arial"/>
          <w:b/>
          <w:bCs/>
          <w:position w:val="-1"/>
        </w:rPr>
        <w:lastRenderedPageBreak/>
        <w:t>PC Comments on the Draft Comprehensive Plan for Westtown Township</w:t>
      </w:r>
      <w:r w:rsidRPr="004150E7" w:rsidDel="004150E7">
        <w:rPr>
          <w:rFonts w:ascii="Arial" w:eastAsia="Arial" w:hAnsi="Arial" w:cs="Arial"/>
          <w:b/>
          <w:bCs/>
          <w:position w:val="-1"/>
        </w:rPr>
        <w:t xml:space="preserve"> </w:t>
      </w:r>
    </w:p>
    <w:p w:rsidR="006B1B63" w:rsidRPr="00FD6987" w:rsidRDefault="00FD6987" w:rsidP="00FD6987">
      <w:pPr>
        <w:spacing w:before="29" w:after="120" w:line="240" w:lineRule="auto"/>
        <w:ind w:left="720" w:right="-14"/>
        <w:jc w:val="both"/>
        <w:rPr>
          <w:rFonts w:ascii="Arial" w:eastAsia="Arial" w:hAnsi="Arial" w:cs="Arial"/>
          <w:bCs/>
          <w:position w:val="-1"/>
        </w:rPr>
      </w:pPr>
      <w:r w:rsidRPr="00FD6987">
        <w:rPr>
          <w:rFonts w:ascii="Arial" w:eastAsia="Arial" w:hAnsi="Arial" w:cs="Arial"/>
          <w:bCs/>
          <w:position w:val="-1"/>
        </w:rPr>
        <w:t>PC members debated the merit of discussing a potential implemen</w:t>
      </w:r>
      <w:r w:rsidR="001E5325">
        <w:rPr>
          <w:rFonts w:ascii="Arial" w:eastAsia="Arial" w:hAnsi="Arial" w:cs="Arial"/>
          <w:bCs/>
          <w:position w:val="-1"/>
        </w:rPr>
        <w:t xml:space="preserve">tation committee with the Board, </w:t>
      </w:r>
      <w:r w:rsidR="004150E7">
        <w:rPr>
          <w:rFonts w:ascii="Arial" w:eastAsia="Arial" w:hAnsi="Arial" w:cs="Arial"/>
          <w:bCs/>
          <w:position w:val="-1"/>
        </w:rPr>
        <w:t>as well as comparing the version that was forwarded to the Board with the version the Board released to the public.</w:t>
      </w:r>
    </w:p>
    <w:p w:rsidR="004F6F99" w:rsidRDefault="001C2C01" w:rsidP="002B1078">
      <w:pPr>
        <w:spacing w:before="29" w:after="0" w:line="271" w:lineRule="exact"/>
        <w:ind w:right="-20"/>
        <w:jc w:val="both"/>
        <w:rPr>
          <w:rFonts w:ascii="Arial" w:eastAsia="Arial" w:hAnsi="Arial" w:cs="Arial"/>
          <w:b/>
          <w:bCs/>
          <w:position w:val="-1"/>
          <w:u w:val="single"/>
        </w:rPr>
      </w:pPr>
      <w:r w:rsidRPr="000B1F18">
        <w:rPr>
          <w:rFonts w:ascii="Arial" w:eastAsia="Arial" w:hAnsi="Arial" w:cs="Arial"/>
          <w:b/>
          <w:bCs/>
          <w:position w:val="-1"/>
          <w:u w:val="single"/>
        </w:rPr>
        <w:t>Publ</w:t>
      </w:r>
      <w:r w:rsidRPr="000B1F18">
        <w:rPr>
          <w:rFonts w:ascii="Arial" w:eastAsia="Arial" w:hAnsi="Arial" w:cs="Arial"/>
          <w:b/>
          <w:bCs/>
          <w:spacing w:val="1"/>
          <w:position w:val="-1"/>
          <w:u w:val="single"/>
        </w:rPr>
        <w:t>i</w:t>
      </w:r>
      <w:r w:rsidRPr="000B1F18">
        <w:rPr>
          <w:rFonts w:ascii="Arial" w:eastAsia="Arial" w:hAnsi="Arial" w:cs="Arial"/>
          <w:b/>
          <w:bCs/>
          <w:position w:val="-1"/>
          <w:u w:val="single"/>
        </w:rPr>
        <w:t>c</w:t>
      </w:r>
      <w:r w:rsidRPr="000B1F18">
        <w:rPr>
          <w:rFonts w:ascii="Arial" w:eastAsia="Arial" w:hAnsi="Arial" w:cs="Arial"/>
          <w:b/>
          <w:bCs/>
          <w:spacing w:val="1"/>
          <w:position w:val="-1"/>
          <w:u w:val="single"/>
        </w:rPr>
        <w:t xml:space="preserve"> </w:t>
      </w:r>
      <w:r w:rsidRPr="000B1F18">
        <w:rPr>
          <w:rFonts w:ascii="Arial" w:eastAsia="Arial" w:hAnsi="Arial" w:cs="Arial"/>
          <w:b/>
          <w:bCs/>
          <w:position w:val="-1"/>
          <w:u w:val="single"/>
        </w:rPr>
        <w:t>Comm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p>
    <w:p w:rsidR="004B3ACA" w:rsidRPr="00D35BF1" w:rsidRDefault="004150E7" w:rsidP="002B1078">
      <w:pPr>
        <w:spacing w:before="29" w:after="0" w:line="271" w:lineRule="exact"/>
        <w:ind w:right="-20"/>
        <w:jc w:val="both"/>
        <w:rPr>
          <w:rFonts w:ascii="Arial" w:eastAsia="Arial" w:hAnsi="Arial" w:cs="Arial"/>
          <w:bCs/>
          <w:position w:val="-1"/>
        </w:rPr>
      </w:pPr>
      <w:r w:rsidRPr="00D35BF1">
        <w:rPr>
          <w:rFonts w:ascii="Arial" w:eastAsia="Arial" w:hAnsi="Arial" w:cs="Arial"/>
          <w:bCs/>
          <w:position w:val="-1"/>
        </w:rPr>
        <w:t>None</w:t>
      </w:r>
    </w:p>
    <w:p w:rsidR="004150E7" w:rsidRPr="000B1F18" w:rsidRDefault="004150E7" w:rsidP="002B1078">
      <w:pPr>
        <w:spacing w:before="29" w:after="0" w:line="271" w:lineRule="exact"/>
        <w:ind w:right="-20"/>
        <w:jc w:val="both"/>
        <w:rPr>
          <w:rFonts w:ascii="Arial" w:eastAsia="Arial" w:hAnsi="Arial" w:cs="Arial"/>
          <w:b/>
          <w:bCs/>
          <w:position w:val="-1"/>
          <w:u w:val="single"/>
        </w:rPr>
      </w:pPr>
    </w:p>
    <w:p w:rsidR="00872FFC" w:rsidRPr="000B1F18" w:rsidRDefault="00872FFC" w:rsidP="00872FFC">
      <w:pPr>
        <w:spacing w:after="0" w:line="268" w:lineRule="exact"/>
        <w:ind w:right="-20"/>
        <w:jc w:val="both"/>
        <w:rPr>
          <w:rFonts w:ascii="Arial" w:eastAsia="Arial" w:hAnsi="Arial" w:cs="Arial"/>
          <w:b/>
          <w:bCs/>
          <w:position w:val="-1"/>
          <w:u w:val="single"/>
        </w:rPr>
      </w:pPr>
      <w:r w:rsidRPr="000B1F18">
        <w:rPr>
          <w:rFonts w:ascii="Arial" w:eastAsia="Arial" w:hAnsi="Arial" w:cs="Arial"/>
          <w:b/>
          <w:bCs/>
          <w:position w:val="-1"/>
          <w:u w:val="single"/>
        </w:rPr>
        <w:t>R</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por</w:t>
      </w:r>
      <w:r w:rsidRPr="000B1F18">
        <w:rPr>
          <w:rFonts w:ascii="Arial" w:eastAsia="Arial" w:hAnsi="Arial" w:cs="Arial"/>
          <w:b/>
          <w:bCs/>
          <w:spacing w:val="-1"/>
          <w:position w:val="-1"/>
          <w:u w:val="single"/>
        </w:rPr>
        <w:t>t</w:t>
      </w:r>
      <w:r w:rsidRPr="000B1F18">
        <w:rPr>
          <w:rFonts w:ascii="Arial" w:eastAsia="Arial" w:hAnsi="Arial" w:cs="Arial"/>
          <w:b/>
          <w:bCs/>
          <w:position w:val="-1"/>
          <w:u w:val="single"/>
        </w:rPr>
        <w:t>s</w:t>
      </w:r>
    </w:p>
    <w:p w:rsidR="00E30EB4" w:rsidRDefault="003940D5" w:rsidP="00E30EB4">
      <w:pPr>
        <w:spacing w:before="29" w:after="0" w:line="271" w:lineRule="exact"/>
        <w:ind w:right="-20"/>
        <w:jc w:val="both"/>
        <w:rPr>
          <w:rFonts w:ascii="Arial" w:eastAsia="Arial" w:hAnsi="Arial" w:cs="Arial"/>
        </w:rPr>
      </w:pPr>
      <w:r>
        <w:rPr>
          <w:rFonts w:ascii="Arial" w:eastAsia="Arial" w:hAnsi="Arial" w:cs="Arial"/>
        </w:rPr>
        <w:t xml:space="preserve">Mr. Pomerantz summarized his observations of the </w:t>
      </w:r>
      <w:r w:rsidR="00C00CB4">
        <w:rPr>
          <w:rFonts w:ascii="Arial" w:eastAsia="Arial" w:hAnsi="Arial" w:cs="Arial"/>
        </w:rPr>
        <w:t xml:space="preserve">BOS </w:t>
      </w:r>
      <w:r>
        <w:rPr>
          <w:rFonts w:ascii="Arial" w:eastAsia="Arial" w:hAnsi="Arial" w:cs="Arial"/>
        </w:rPr>
        <w:t>workshop and meeting.</w:t>
      </w:r>
    </w:p>
    <w:p w:rsidR="003940D5" w:rsidRPr="00E30EB4" w:rsidRDefault="003940D5" w:rsidP="00E30EB4">
      <w:pPr>
        <w:spacing w:before="29" w:after="0" w:line="271" w:lineRule="exact"/>
        <w:ind w:right="-20"/>
        <w:jc w:val="both"/>
        <w:rPr>
          <w:rFonts w:ascii="Arial" w:eastAsia="Arial" w:hAnsi="Arial" w:cs="Arial"/>
        </w:rPr>
      </w:pPr>
    </w:p>
    <w:p w:rsidR="004F6F99" w:rsidRPr="003940D5" w:rsidRDefault="001C2C01" w:rsidP="002B1078">
      <w:pPr>
        <w:spacing w:before="29" w:after="0" w:line="271" w:lineRule="exact"/>
        <w:ind w:right="-20"/>
        <w:jc w:val="both"/>
        <w:rPr>
          <w:rFonts w:ascii="Arial" w:eastAsia="Arial" w:hAnsi="Arial" w:cs="Arial"/>
          <w:b/>
        </w:rPr>
      </w:pPr>
      <w:r w:rsidRPr="000B1F18">
        <w:rPr>
          <w:rFonts w:ascii="Arial" w:eastAsia="Arial" w:hAnsi="Arial" w:cs="Arial"/>
          <w:b/>
          <w:bCs/>
          <w:spacing w:val="-5"/>
          <w:position w:val="-1"/>
          <w:u w:val="single"/>
        </w:rPr>
        <w:t>A</w:t>
      </w:r>
      <w:r w:rsidRPr="000B1F18">
        <w:rPr>
          <w:rFonts w:ascii="Arial" w:eastAsia="Arial" w:hAnsi="Arial" w:cs="Arial"/>
          <w:b/>
          <w:bCs/>
          <w:spacing w:val="2"/>
          <w:position w:val="-1"/>
          <w:u w:val="single"/>
        </w:rPr>
        <w:t>d</w:t>
      </w:r>
      <w:r w:rsidRPr="000B1F18">
        <w:rPr>
          <w:rFonts w:ascii="Arial" w:eastAsia="Arial" w:hAnsi="Arial" w:cs="Arial"/>
          <w:b/>
          <w:bCs/>
          <w:position w:val="-1"/>
          <w:u w:val="single"/>
        </w:rPr>
        <w:t>journm</w:t>
      </w:r>
      <w:r w:rsidRPr="000B1F18">
        <w:rPr>
          <w:rFonts w:ascii="Arial" w:eastAsia="Arial" w:hAnsi="Arial" w:cs="Arial"/>
          <w:b/>
          <w:bCs/>
          <w:spacing w:val="1"/>
          <w:position w:val="-1"/>
          <w:u w:val="single"/>
        </w:rPr>
        <w:t>e</w:t>
      </w:r>
      <w:r w:rsidRPr="000B1F18">
        <w:rPr>
          <w:rFonts w:ascii="Arial" w:eastAsia="Arial" w:hAnsi="Arial" w:cs="Arial"/>
          <w:b/>
          <w:bCs/>
          <w:position w:val="-1"/>
          <w:u w:val="single"/>
        </w:rPr>
        <w:t>nt</w:t>
      </w:r>
      <w:r w:rsidR="00D53F51">
        <w:rPr>
          <w:rFonts w:ascii="Arial" w:eastAsia="Arial" w:hAnsi="Arial" w:cs="Arial"/>
          <w:b/>
          <w:bCs/>
          <w:position w:val="-1"/>
        </w:rPr>
        <w:t xml:space="preserve"> </w:t>
      </w:r>
      <w:r w:rsidR="00D53F51" w:rsidRPr="003940D5">
        <w:rPr>
          <w:rFonts w:ascii="Arial" w:eastAsia="Arial" w:hAnsi="Arial" w:cs="Arial"/>
          <w:b/>
          <w:bCs/>
          <w:position w:val="-1"/>
        </w:rPr>
        <w:t>(</w:t>
      </w:r>
      <w:r w:rsidR="003940D5" w:rsidRPr="003940D5">
        <w:rPr>
          <w:rFonts w:ascii="Arial" w:eastAsia="Arial" w:hAnsi="Arial" w:cs="Arial"/>
          <w:b/>
          <w:bCs/>
          <w:position w:val="-1"/>
        </w:rPr>
        <w:t>KF</w:t>
      </w:r>
      <w:r w:rsidR="00D53F51" w:rsidRPr="003940D5">
        <w:rPr>
          <w:rFonts w:ascii="Arial" w:eastAsia="Arial" w:hAnsi="Arial" w:cs="Arial"/>
          <w:b/>
          <w:bCs/>
          <w:position w:val="-1"/>
        </w:rPr>
        <w:t>/</w:t>
      </w:r>
      <w:r w:rsidR="003940D5" w:rsidRPr="003940D5">
        <w:rPr>
          <w:rFonts w:ascii="Arial" w:eastAsia="Arial" w:hAnsi="Arial" w:cs="Arial"/>
          <w:b/>
          <w:bCs/>
          <w:position w:val="-1"/>
        </w:rPr>
        <w:t>JE</w:t>
      </w:r>
      <w:r w:rsidR="00D53F51" w:rsidRPr="003940D5">
        <w:rPr>
          <w:rFonts w:ascii="Arial" w:eastAsia="Arial" w:hAnsi="Arial" w:cs="Arial"/>
          <w:b/>
          <w:bCs/>
          <w:position w:val="-1"/>
        </w:rPr>
        <w:t>) 6-0</w:t>
      </w:r>
    </w:p>
    <w:p w:rsidR="00D53F51" w:rsidRDefault="00D53F51" w:rsidP="00037F9C">
      <w:pPr>
        <w:spacing w:before="29" w:after="0" w:line="240" w:lineRule="auto"/>
        <w:ind w:right="-14"/>
        <w:jc w:val="both"/>
        <w:rPr>
          <w:rFonts w:ascii="Arial" w:eastAsia="Arial" w:hAnsi="Arial" w:cs="Arial"/>
          <w:bCs/>
          <w:position w:val="-1"/>
        </w:rPr>
      </w:pPr>
      <w:r w:rsidRPr="003940D5">
        <w:rPr>
          <w:rFonts w:ascii="Arial" w:eastAsia="Arial" w:hAnsi="Arial" w:cs="Arial"/>
          <w:bCs/>
          <w:position w:val="-1"/>
        </w:rPr>
        <w:t xml:space="preserve">Meeting was </w:t>
      </w:r>
      <w:r w:rsidR="00C00CB4" w:rsidRPr="003940D5">
        <w:rPr>
          <w:rFonts w:ascii="Arial" w:eastAsia="Arial" w:hAnsi="Arial" w:cs="Arial"/>
          <w:bCs/>
          <w:position w:val="-1"/>
        </w:rPr>
        <w:t>adjo</w:t>
      </w:r>
      <w:r w:rsidR="00C00CB4">
        <w:rPr>
          <w:rFonts w:ascii="Arial" w:eastAsia="Arial" w:hAnsi="Arial" w:cs="Arial"/>
          <w:bCs/>
          <w:position w:val="-1"/>
        </w:rPr>
        <w:t>urned</w:t>
      </w:r>
      <w:r w:rsidR="00C00CB4" w:rsidRPr="003940D5">
        <w:rPr>
          <w:rFonts w:ascii="Arial" w:eastAsia="Arial" w:hAnsi="Arial" w:cs="Arial"/>
          <w:bCs/>
          <w:position w:val="-1"/>
        </w:rPr>
        <w:t xml:space="preserve"> </w:t>
      </w:r>
      <w:r w:rsidRPr="003940D5">
        <w:rPr>
          <w:rFonts w:ascii="Arial" w:eastAsia="Arial" w:hAnsi="Arial" w:cs="Arial"/>
          <w:bCs/>
          <w:position w:val="-1"/>
        </w:rPr>
        <w:t>at</w:t>
      </w:r>
      <w:r w:rsidR="0047755C" w:rsidRPr="003940D5">
        <w:rPr>
          <w:rFonts w:ascii="Arial" w:eastAsia="Arial" w:hAnsi="Arial" w:cs="Arial"/>
          <w:bCs/>
          <w:position w:val="-1"/>
        </w:rPr>
        <w:t xml:space="preserve"> 9:3</w:t>
      </w:r>
      <w:r w:rsidR="003940D5" w:rsidRPr="003940D5">
        <w:rPr>
          <w:rFonts w:ascii="Arial" w:eastAsia="Arial" w:hAnsi="Arial" w:cs="Arial"/>
          <w:bCs/>
          <w:position w:val="-1"/>
        </w:rPr>
        <w:t>7</w:t>
      </w:r>
      <w:r w:rsidRPr="003940D5">
        <w:rPr>
          <w:rFonts w:ascii="Arial" w:eastAsia="Arial" w:hAnsi="Arial" w:cs="Arial"/>
          <w:bCs/>
          <w:position w:val="-1"/>
        </w:rPr>
        <w:t xml:space="preserve"> pm.</w:t>
      </w:r>
    </w:p>
    <w:p w:rsidR="00550CF9" w:rsidRDefault="009C7345" w:rsidP="00037F9C">
      <w:pPr>
        <w:spacing w:before="29" w:after="0" w:line="240" w:lineRule="auto"/>
        <w:ind w:right="-14"/>
        <w:jc w:val="both"/>
        <w:rPr>
          <w:rFonts w:ascii="Arial" w:eastAsia="Arial" w:hAnsi="Arial" w:cs="Arial"/>
          <w:bCs/>
          <w:position w:val="-1"/>
        </w:rPr>
      </w:pPr>
      <w:r w:rsidRPr="00550CF9">
        <w:rPr>
          <w:rFonts w:ascii="Arial" w:eastAsia="Arial" w:hAnsi="Arial" w:cs="Arial"/>
          <w:bCs/>
          <w:position w:val="-1"/>
        </w:rPr>
        <w:t>Ne</w:t>
      </w:r>
      <w:r w:rsidRPr="00550CF9">
        <w:rPr>
          <w:rFonts w:ascii="Arial" w:eastAsia="Arial" w:hAnsi="Arial" w:cs="Arial"/>
          <w:bCs/>
          <w:spacing w:val="1"/>
          <w:position w:val="-1"/>
        </w:rPr>
        <w:t>x</w:t>
      </w:r>
      <w:r w:rsidRPr="00550CF9">
        <w:rPr>
          <w:rFonts w:ascii="Arial" w:eastAsia="Arial" w:hAnsi="Arial" w:cs="Arial"/>
          <w:bCs/>
          <w:position w:val="-1"/>
        </w:rPr>
        <w:t xml:space="preserve">t </w:t>
      </w:r>
      <w:r>
        <w:rPr>
          <w:rFonts w:ascii="Arial" w:eastAsia="Arial" w:hAnsi="Arial" w:cs="Arial"/>
          <w:bCs/>
          <w:position w:val="-1"/>
        </w:rPr>
        <w:t xml:space="preserve">PC </w:t>
      </w:r>
      <w:r w:rsidRPr="00550CF9">
        <w:rPr>
          <w:rFonts w:ascii="Arial" w:eastAsia="Arial" w:hAnsi="Arial" w:cs="Arial"/>
          <w:bCs/>
          <w:position w:val="-1"/>
        </w:rPr>
        <w:t>Me</w:t>
      </w:r>
      <w:r w:rsidRPr="00550CF9">
        <w:rPr>
          <w:rFonts w:ascii="Arial" w:eastAsia="Arial" w:hAnsi="Arial" w:cs="Arial"/>
          <w:bCs/>
          <w:spacing w:val="1"/>
          <w:position w:val="-1"/>
        </w:rPr>
        <w:t>e</w:t>
      </w:r>
      <w:r w:rsidRPr="00550CF9">
        <w:rPr>
          <w:rFonts w:ascii="Arial" w:eastAsia="Arial" w:hAnsi="Arial" w:cs="Arial"/>
          <w:bCs/>
          <w:position w:val="-1"/>
        </w:rPr>
        <w:t>ting</w:t>
      </w:r>
      <w:r w:rsidRPr="00550CF9">
        <w:rPr>
          <w:rFonts w:ascii="Arial" w:eastAsia="Arial" w:hAnsi="Arial" w:cs="Arial"/>
          <w:bCs/>
          <w:spacing w:val="2"/>
          <w:position w:val="-1"/>
        </w:rPr>
        <w:t xml:space="preserve"> </w:t>
      </w:r>
      <w:r w:rsidR="001C2C01" w:rsidRPr="00550CF9">
        <w:rPr>
          <w:rFonts w:ascii="Arial" w:eastAsia="Arial" w:hAnsi="Arial" w:cs="Arial"/>
          <w:bCs/>
          <w:position w:val="-1"/>
        </w:rPr>
        <w:t>–</w:t>
      </w:r>
      <w:r w:rsidR="005030EA" w:rsidRPr="00550CF9">
        <w:rPr>
          <w:rFonts w:ascii="Arial" w:eastAsia="Arial" w:hAnsi="Arial" w:cs="Arial"/>
          <w:bCs/>
          <w:position w:val="-1"/>
        </w:rPr>
        <w:t xml:space="preserve"> </w:t>
      </w:r>
      <w:r w:rsidR="00762C26">
        <w:rPr>
          <w:rFonts w:ascii="Arial" w:eastAsia="Arial" w:hAnsi="Arial" w:cs="Arial"/>
          <w:bCs/>
          <w:position w:val="-1"/>
        </w:rPr>
        <w:t>February 20</w:t>
      </w:r>
      <w:r w:rsidR="00785584" w:rsidRPr="00550CF9">
        <w:rPr>
          <w:rFonts w:ascii="Arial" w:eastAsia="Arial" w:hAnsi="Arial" w:cs="Arial"/>
          <w:bCs/>
          <w:position w:val="-1"/>
        </w:rPr>
        <w:t>, 201</w:t>
      </w:r>
      <w:r w:rsidR="003D14B2">
        <w:rPr>
          <w:rFonts w:ascii="Arial" w:eastAsia="Arial" w:hAnsi="Arial" w:cs="Arial"/>
          <w:bCs/>
          <w:position w:val="-1"/>
        </w:rPr>
        <w:t>9</w:t>
      </w:r>
      <w:r>
        <w:rPr>
          <w:rFonts w:ascii="Arial" w:eastAsia="Arial" w:hAnsi="Arial" w:cs="Arial"/>
          <w:bCs/>
          <w:position w:val="-1"/>
        </w:rPr>
        <w:t>,</w:t>
      </w:r>
      <w:r w:rsidR="00FF65C0" w:rsidRPr="00550CF9">
        <w:rPr>
          <w:rFonts w:ascii="Arial" w:eastAsia="Arial" w:hAnsi="Arial" w:cs="Arial"/>
          <w:bCs/>
          <w:position w:val="-1"/>
        </w:rPr>
        <w:t xml:space="preserve"> </w:t>
      </w:r>
      <w:r w:rsidR="00146D44">
        <w:rPr>
          <w:rFonts w:ascii="Arial" w:eastAsia="Arial" w:hAnsi="Arial" w:cs="Arial"/>
          <w:bCs/>
          <w:spacing w:val="-1"/>
          <w:position w:val="-1"/>
        </w:rPr>
        <w:t>7</w:t>
      </w:r>
      <w:r w:rsidR="00EA1DEF" w:rsidRPr="00550CF9">
        <w:rPr>
          <w:rFonts w:ascii="Arial" w:eastAsia="Arial" w:hAnsi="Arial" w:cs="Arial"/>
          <w:bCs/>
          <w:spacing w:val="-1"/>
          <w:position w:val="-1"/>
        </w:rPr>
        <w:t>:</w:t>
      </w:r>
      <w:r w:rsidR="00550CF9" w:rsidRPr="00550CF9">
        <w:rPr>
          <w:rFonts w:ascii="Arial" w:eastAsia="Arial" w:hAnsi="Arial" w:cs="Arial"/>
          <w:bCs/>
          <w:spacing w:val="-1"/>
          <w:position w:val="-1"/>
        </w:rPr>
        <w:t>3</w:t>
      </w:r>
      <w:r w:rsidR="00EA1DEF" w:rsidRPr="00550CF9">
        <w:rPr>
          <w:rFonts w:ascii="Arial" w:eastAsia="Arial" w:hAnsi="Arial" w:cs="Arial"/>
          <w:bCs/>
          <w:spacing w:val="-1"/>
          <w:position w:val="-1"/>
        </w:rPr>
        <w:t>0</w:t>
      </w:r>
      <w:r w:rsidR="005C7E68" w:rsidRPr="00550CF9">
        <w:rPr>
          <w:rFonts w:ascii="Arial" w:eastAsia="Arial" w:hAnsi="Arial" w:cs="Arial"/>
          <w:bCs/>
          <w:spacing w:val="-2"/>
          <w:position w:val="-1"/>
        </w:rPr>
        <w:t xml:space="preserve"> pm</w:t>
      </w:r>
      <w:r w:rsidR="00EA1DEF" w:rsidRPr="00550CF9">
        <w:rPr>
          <w:rFonts w:ascii="Arial" w:eastAsia="Arial" w:hAnsi="Arial" w:cs="Arial"/>
          <w:bCs/>
          <w:spacing w:val="-2"/>
          <w:position w:val="-1"/>
        </w:rPr>
        <w:t xml:space="preserve"> </w:t>
      </w:r>
      <w:r w:rsidR="00550CF9" w:rsidRPr="00550CF9">
        <w:rPr>
          <w:rFonts w:ascii="Arial" w:eastAsia="Arial" w:hAnsi="Arial" w:cs="Arial"/>
          <w:bCs/>
          <w:position w:val="-1"/>
        </w:rPr>
        <w:t>–</w:t>
      </w:r>
      <w:r w:rsidR="00550CF9" w:rsidRPr="00550CF9">
        <w:rPr>
          <w:rFonts w:ascii="Arial" w:eastAsia="Arial" w:hAnsi="Arial" w:cs="Arial"/>
          <w:bCs/>
          <w:spacing w:val="1"/>
          <w:position w:val="-1"/>
        </w:rPr>
        <w:t xml:space="preserve"> </w:t>
      </w:r>
      <w:r w:rsidR="00451736">
        <w:rPr>
          <w:rFonts w:ascii="Arial" w:eastAsia="Arial" w:hAnsi="Arial" w:cs="Arial"/>
          <w:bCs/>
          <w:position w:val="-1"/>
        </w:rPr>
        <w:t>Township Building</w:t>
      </w:r>
    </w:p>
    <w:p w:rsidR="003B0569" w:rsidRDefault="009C7345" w:rsidP="00037F9C">
      <w:pPr>
        <w:spacing w:before="29" w:after="0" w:line="240" w:lineRule="auto"/>
        <w:ind w:right="-14"/>
        <w:jc w:val="both"/>
        <w:rPr>
          <w:rFonts w:ascii="Arial" w:eastAsia="Arial" w:hAnsi="Arial" w:cs="Arial"/>
          <w:bCs/>
          <w:position w:val="-1"/>
        </w:rPr>
      </w:pPr>
      <w:r>
        <w:rPr>
          <w:rFonts w:ascii="Arial" w:eastAsia="Arial" w:hAnsi="Arial" w:cs="Arial"/>
          <w:bCs/>
          <w:position w:val="-1"/>
        </w:rPr>
        <w:t>PC</w:t>
      </w:r>
      <w:r w:rsidR="001C2C01" w:rsidRPr="00550CF9">
        <w:rPr>
          <w:rFonts w:ascii="Arial" w:eastAsia="Arial" w:hAnsi="Arial" w:cs="Arial"/>
          <w:bCs/>
          <w:position w:val="-1"/>
        </w:rPr>
        <w:t xml:space="preserve"> Rep</w:t>
      </w:r>
      <w:r>
        <w:rPr>
          <w:rFonts w:ascii="Arial" w:eastAsia="Arial" w:hAnsi="Arial" w:cs="Arial"/>
          <w:bCs/>
          <w:position w:val="-1"/>
        </w:rPr>
        <w:t xml:space="preserve">resentative </w:t>
      </w:r>
      <w:r w:rsidR="001C2C01" w:rsidRPr="00550CF9">
        <w:rPr>
          <w:rFonts w:ascii="Arial" w:eastAsia="Arial" w:hAnsi="Arial" w:cs="Arial"/>
          <w:bCs/>
          <w:spacing w:val="1"/>
          <w:position w:val="-1"/>
        </w:rPr>
        <w:t>a</w:t>
      </w:r>
      <w:r w:rsidR="001C2C01" w:rsidRPr="00550CF9">
        <w:rPr>
          <w:rFonts w:ascii="Arial" w:eastAsia="Arial" w:hAnsi="Arial" w:cs="Arial"/>
          <w:bCs/>
          <w:position w:val="-1"/>
        </w:rPr>
        <w:t>t</w:t>
      </w:r>
      <w:r>
        <w:rPr>
          <w:rFonts w:ascii="Arial" w:eastAsia="Arial" w:hAnsi="Arial" w:cs="Arial"/>
          <w:bCs/>
          <w:position w:val="-1"/>
        </w:rPr>
        <w:t xml:space="preserve"> next</w:t>
      </w:r>
      <w:r w:rsidR="001C2C01" w:rsidRPr="00550CF9">
        <w:rPr>
          <w:rFonts w:ascii="Arial" w:eastAsia="Arial" w:hAnsi="Arial" w:cs="Arial"/>
          <w:bCs/>
          <w:position w:val="-1"/>
        </w:rPr>
        <w:t xml:space="preserve"> Board </w:t>
      </w:r>
      <w:r>
        <w:rPr>
          <w:rFonts w:ascii="Arial" w:eastAsia="Arial" w:hAnsi="Arial" w:cs="Arial"/>
          <w:bCs/>
          <w:position w:val="-1"/>
        </w:rPr>
        <w:t xml:space="preserve">of Supervisors </w:t>
      </w:r>
      <w:r w:rsidR="001C2C01" w:rsidRPr="00550CF9">
        <w:rPr>
          <w:rFonts w:ascii="Arial" w:eastAsia="Arial" w:hAnsi="Arial" w:cs="Arial"/>
          <w:bCs/>
          <w:spacing w:val="-1"/>
          <w:position w:val="-1"/>
        </w:rPr>
        <w:t>M</w:t>
      </w:r>
      <w:r w:rsidR="001C2C01" w:rsidRPr="00550CF9">
        <w:rPr>
          <w:rFonts w:ascii="Arial" w:eastAsia="Arial" w:hAnsi="Arial" w:cs="Arial"/>
          <w:bCs/>
          <w:spacing w:val="1"/>
          <w:position w:val="-1"/>
        </w:rPr>
        <w:t>ee</w:t>
      </w:r>
      <w:r w:rsidR="001C2C01" w:rsidRPr="00550CF9">
        <w:rPr>
          <w:rFonts w:ascii="Arial" w:eastAsia="Arial" w:hAnsi="Arial" w:cs="Arial"/>
          <w:bCs/>
          <w:position w:val="-1"/>
        </w:rPr>
        <w:t>ting</w:t>
      </w:r>
      <w:r w:rsidR="000D1B02">
        <w:rPr>
          <w:rFonts w:ascii="Arial" w:eastAsia="Arial" w:hAnsi="Arial" w:cs="Arial"/>
          <w:bCs/>
          <w:position w:val="-1"/>
        </w:rPr>
        <w:t>:</w:t>
      </w:r>
      <w:r w:rsidR="00C53E8A">
        <w:rPr>
          <w:rFonts w:ascii="Arial" w:eastAsia="Arial" w:hAnsi="Arial" w:cs="Arial"/>
          <w:bCs/>
          <w:position w:val="-1"/>
        </w:rPr>
        <w:t xml:space="preserve"> </w:t>
      </w:r>
      <w:r w:rsidR="00CE4871">
        <w:rPr>
          <w:rFonts w:ascii="Arial" w:eastAsia="Arial" w:hAnsi="Arial" w:cs="Arial"/>
          <w:bCs/>
          <w:position w:val="-1"/>
        </w:rPr>
        <w:t>Febr</w:t>
      </w:r>
      <w:r w:rsidR="003D14B2">
        <w:rPr>
          <w:rFonts w:ascii="Arial" w:eastAsia="Arial" w:hAnsi="Arial" w:cs="Arial"/>
          <w:bCs/>
          <w:position w:val="-1"/>
        </w:rPr>
        <w:t xml:space="preserve">uary </w:t>
      </w:r>
      <w:r w:rsidR="00762C26">
        <w:rPr>
          <w:rFonts w:ascii="Arial" w:eastAsia="Arial" w:hAnsi="Arial" w:cs="Arial"/>
          <w:bCs/>
          <w:position w:val="-1"/>
        </w:rPr>
        <w:t>19</w:t>
      </w:r>
      <w:r w:rsidR="00ED3B04">
        <w:rPr>
          <w:rFonts w:ascii="Arial" w:eastAsia="Arial" w:hAnsi="Arial" w:cs="Arial"/>
          <w:bCs/>
          <w:position w:val="-1"/>
        </w:rPr>
        <w:t>,</w:t>
      </w:r>
      <w:r w:rsidR="00EB7E55">
        <w:rPr>
          <w:rFonts w:ascii="Arial" w:eastAsia="Arial" w:hAnsi="Arial" w:cs="Arial"/>
          <w:bCs/>
          <w:position w:val="-1"/>
        </w:rPr>
        <w:t xml:space="preserve"> 2</w:t>
      </w:r>
      <w:r w:rsidR="000D1B02">
        <w:rPr>
          <w:rFonts w:ascii="Arial" w:eastAsia="Arial" w:hAnsi="Arial" w:cs="Arial"/>
          <w:bCs/>
          <w:position w:val="-1"/>
        </w:rPr>
        <w:t>01</w:t>
      </w:r>
      <w:r w:rsidR="00ED3B04">
        <w:rPr>
          <w:rFonts w:ascii="Arial" w:eastAsia="Arial" w:hAnsi="Arial" w:cs="Arial"/>
          <w:bCs/>
          <w:position w:val="-1"/>
        </w:rPr>
        <w:t>9</w:t>
      </w:r>
      <w:r w:rsidR="000D1B02">
        <w:rPr>
          <w:rFonts w:ascii="Arial" w:eastAsia="Arial" w:hAnsi="Arial" w:cs="Arial"/>
          <w:bCs/>
          <w:position w:val="-1"/>
        </w:rPr>
        <w:t xml:space="preserve"> –</w:t>
      </w:r>
      <w:r w:rsidR="002A374F">
        <w:rPr>
          <w:rFonts w:ascii="Arial" w:eastAsia="Arial" w:hAnsi="Arial" w:cs="Arial"/>
          <w:bCs/>
          <w:position w:val="-1"/>
        </w:rPr>
        <w:t xml:space="preserve"> </w:t>
      </w:r>
      <w:r w:rsidR="00762C26">
        <w:rPr>
          <w:rFonts w:ascii="Arial" w:eastAsia="Arial" w:hAnsi="Arial" w:cs="Arial"/>
          <w:bCs/>
          <w:position w:val="-1"/>
        </w:rPr>
        <w:t>Steve Rodia (primary) and Jim Lees (alternate)</w:t>
      </w:r>
    </w:p>
    <w:p w:rsidR="00C00CB4" w:rsidRDefault="00C00CB4" w:rsidP="00037F9C">
      <w:pPr>
        <w:spacing w:before="29" w:after="0" w:line="240" w:lineRule="auto"/>
        <w:ind w:right="-14"/>
        <w:jc w:val="both"/>
        <w:rPr>
          <w:rFonts w:ascii="Arial" w:eastAsia="Arial" w:hAnsi="Arial" w:cs="Arial"/>
          <w:bCs/>
          <w:position w:val="-1"/>
        </w:rPr>
      </w:pPr>
    </w:p>
    <w:p w:rsidR="00D53F51" w:rsidRDefault="00D53F51" w:rsidP="00037F9C">
      <w:pPr>
        <w:spacing w:before="29" w:after="0" w:line="240" w:lineRule="auto"/>
        <w:ind w:right="-14"/>
        <w:jc w:val="both"/>
        <w:rPr>
          <w:rFonts w:ascii="Arial" w:eastAsia="Arial" w:hAnsi="Arial" w:cs="Arial"/>
          <w:bCs/>
          <w:position w:val="-1"/>
        </w:rPr>
      </w:pPr>
      <w:r>
        <w:rPr>
          <w:rFonts w:ascii="Arial" w:eastAsia="Arial" w:hAnsi="Arial" w:cs="Arial"/>
          <w:bCs/>
          <w:position w:val="-1"/>
        </w:rPr>
        <w:t>Respectfully submitted,</w:t>
      </w:r>
    </w:p>
    <w:p w:rsidR="00D53F51" w:rsidRPr="00577760" w:rsidRDefault="00D53F51" w:rsidP="00037F9C">
      <w:pPr>
        <w:spacing w:before="29" w:after="0" w:line="240" w:lineRule="auto"/>
        <w:ind w:right="-14"/>
        <w:jc w:val="both"/>
        <w:rPr>
          <w:rFonts w:ascii="Arial" w:hAnsi="Arial" w:cs="Arial"/>
          <w:strike/>
        </w:rPr>
      </w:pPr>
      <w:r>
        <w:rPr>
          <w:rFonts w:ascii="Arial" w:eastAsia="Arial" w:hAnsi="Arial" w:cs="Arial"/>
          <w:bCs/>
          <w:position w:val="-1"/>
        </w:rPr>
        <w:t>William Ethridge, Planning Commission Secretary</w:t>
      </w:r>
    </w:p>
    <w:sectPr w:rsidR="00D53F51" w:rsidRPr="00577760" w:rsidSect="002406AD">
      <w:headerReference w:type="default" r:id="rId9"/>
      <w:footerReference w:type="default" r:id="rId10"/>
      <w:type w:val="continuous"/>
      <w:pgSz w:w="12240" w:h="15840"/>
      <w:pgMar w:top="90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46" w:rsidRDefault="00183E46" w:rsidP="00BC5A08">
      <w:pPr>
        <w:spacing w:after="0" w:line="240" w:lineRule="auto"/>
      </w:pPr>
      <w:r>
        <w:separator/>
      </w:r>
    </w:p>
  </w:endnote>
  <w:endnote w:type="continuationSeparator" w:id="0">
    <w:p w:rsidR="00183E46" w:rsidRDefault="00183E46" w:rsidP="00BC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7" w:rsidRDefault="00CD6947" w:rsidP="00CD6947">
    <w:pPr>
      <w:pStyle w:val="Footer"/>
      <w:rPr>
        <w:rFonts w:ascii="Arial" w:hAnsi="Arial" w:cs="Arial"/>
      </w:rPr>
    </w:pPr>
  </w:p>
  <w:p w:rsidR="00CD6947" w:rsidRDefault="00CD6947" w:rsidP="00CD6947">
    <w:pPr>
      <w:pStyle w:val="Footer"/>
      <w:rPr>
        <w:rFonts w:ascii="Arial" w:hAnsi="Arial" w:cs="Arial"/>
      </w:rPr>
    </w:pPr>
  </w:p>
  <w:p w:rsidR="00134AD9" w:rsidRPr="00CD6947" w:rsidRDefault="00CD6947" w:rsidP="00CD6947">
    <w:pPr>
      <w:pStyle w:val="Footer"/>
      <w:rPr>
        <w:rFonts w:ascii="Arial" w:hAnsi="Arial" w:cs="Arial"/>
      </w:rPr>
    </w:pPr>
    <w:r w:rsidRPr="00C46F80">
      <w:rPr>
        <w:rFonts w:ascii="Arial" w:hAnsi="Arial" w:cs="Arial"/>
      </w:rPr>
      <w:t xml:space="preserve">Planning Commission Minutes – </w:t>
    </w:r>
    <w:r w:rsidR="006A3A3C">
      <w:rPr>
        <w:rFonts w:ascii="Arial" w:hAnsi="Arial" w:cs="Arial"/>
      </w:rPr>
      <w:t>February 6</w:t>
    </w:r>
    <w:r w:rsidRPr="00C46F80">
      <w:rPr>
        <w:rFonts w:ascii="Arial" w:hAnsi="Arial" w:cs="Arial"/>
        <w:bCs/>
      </w:rPr>
      <w:t>, 201</w:t>
    </w:r>
    <w:r>
      <w:rPr>
        <w:rFonts w:ascii="Arial" w:hAnsi="Arial" w:cs="Arial"/>
        <w:bCs/>
      </w:rPr>
      <w:t>9</w:t>
    </w:r>
    <w:r w:rsidRPr="00C46F80">
      <w:rPr>
        <w:rFonts w:ascii="Arial" w:hAnsi="Arial" w:cs="Arial"/>
        <w:bCs/>
      </w:rPr>
      <w:tab/>
    </w:r>
    <w:r w:rsidRPr="00C46F80">
      <w:rPr>
        <w:rFonts w:ascii="Arial" w:hAnsi="Arial" w:cs="Arial"/>
      </w:rPr>
      <w:t xml:space="preserve">Page </w:t>
    </w:r>
    <w:r w:rsidRPr="00C46F80">
      <w:rPr>
        <w:rFonts w:ascii="Arial" w:hAnsi="Arial" w:cs="Arial"/>
      </w:rPr>
      <w:fldChar w:fldCharType="begin"/>
    </w:r>
    <w:r w:rsidRPr="00C46F80">
      <w:rPr>
        <w:rFonts w:ascii="Arial" w:hAnsi="Arial" w:cs="Arial"/>
      </w:rPr>
      <w:instrText xml:space="preserve"> PAGE   \* MERGEFORMAT </w:instrText>
    </w:r>
    <w:r w:rsidRPr="00C46F80">
      <w:rPr>
        <w:rFonts w:ascii="Arial" w:hAnsi="Arial" w:cs="Arial"/>
      </w:rPr>
      <w:fldChar w:fldCharType="separate"/>
    </w:r>
    <w:r w:rsidR="00D35BF1">
      <w:rPr>
        <w:rFonts w:ascii="Arial" w:hAnsi="Arial" w:cs="Arial"/>
        <w:noProof/>
      </w:rPr>
      <w:t>2</w:t>
    </w:r>
    <w:r w:rsidRPr="00C46F8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46" w:rsidRDefault="00183E46" w:rsidP="00BC5A08">
      <w:pPr>
        <w:spacing w:after="0" w:line="240" w:lineRule="auto"/>
      </w:pPr>
      <w:r>
        <w:separator/>
      </w:r>
    </w:p>
  </w:footnote>
  <w:footnote w:type="continuationSeparator" w:id="0">
    <w:p w:rsidR="00183E46" w:rsidRDefault="00183E46" w:rsidP="00BC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89278"/>
      <w:docPartObj>
        <w:docPartGallery w:val="Watermarks"/>
        <w:docPartUnique/>
      </w:docPartObj>
    </w:sdtPr>
    <w:sdtEndPr/>
    <w:sdtContent>
      <w:p w:rsidR="002927A0" w:rsidRDefault="00D35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AC"/>
    <w:multiLevelType w:val="hybridMultilevel"/>
    <w:tmpl w:val="3828DD94"/>
    <w:lvl w:ilvl="0" w:tplc="2D2C4F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130E"/>
    <w:multiLevelType w:val="hybridMultilevel"/>
    <w:tmpl w:val="F452979C"/>
    <w:lvl w:ilvl="0" w:tplc="24F8C26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57E51"/>
    <w:multiLevelType w:val="hybridMultilevel"/>
    <w:tmpl w:val="A074ECC2"/>
    <w:lvl w:ilvl="0" w:tplc="2228AA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7C57"/>
    <w:multiLevelType w:val="hybridMultilevel"/>
    <w:tmpl w:val="A180230A"/>
    <w:lvl w:ilvl="0" w:tplc="E0ACAC68">
      <w:start w:val="1"/>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7F16F5"/>
    <w:multiLevelType w:val="hybridMultilevel"/>
    <w:tmpl w:val="125E1EC4"/>
    <w:lvl w:ilvl="0" w:tplc="C2C81990">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0F4447"/>
    <w:multiLevelType w:val="hybridMultilevel"/>
    <w:tmpl w:val="3376BD54"/>
    <w:lvl w:ilvl="0" w:tplc="94389E64">
      <w:start w:val="1"/>
      <w:numFmt w:val="bullet"/>
      <w:lvlText w:val=""/>
      <w:lvlJc w:val="left"/>
      <w:pPr>
        <w:ind w:left="720" w:hanging="360"/>
      </w:pPr>
      <w:rPr>
        <w:rFonts w:ascii="Symbol" w:hAnsi="Symbol" w:hint="default"/>
        <w:u w:color="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43150"/>
    <w:multiLevelType w:val="hybridMultilevel"/>
    <w:tmpl w:val="08E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F1F0B"/>
    <w:multiLevelType w:val="hybridMultilevel"/>
    <w:tmpl w:val="33768606"/>
    <w:lvl w:ilvl="0" w:tplc="41B04DE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F2456A"/>
    <w:multiLevelType w:val="hybridMultilevel"/>
    <w:tmpl w:val="864C8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75969"/>
    <w:multiLevelType w:val="hybridMultilevel"/>
    <w:tmpl w:val="755EF4D6"/>
    <w:lvl w:ilvl="0" w:tplc="876E02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B17CB6"/>
    <w:multiLevelType w:val="hybridMultilevel"/>
    <w:tmpl w:val="272A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D16A9"/>
    <w:multiLevelType w:val="hybridMultilevel"/>
    <w:tmpl w:val="2E08482C"/>
    <w:lvl w:ilvl="0" w:tplc="74BA6F4C">
      <w:start w:val="103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F43C52"/>
    <w:multiLevelType w:val="hybridMultilevel"/>
    <w:tmpl w:val="0492C78E"/>
    <w:lvl w:ilvl="0" w:tplc="410E112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5E09D2"/>
    <w:multiLevelType w:val="hybridMultilevel"/>
    <w:tmpl w:val="AF50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D32F4"/>
    <w:multiLevelType w:val="hybridMultilevel"/>
    <w:tmpl w:val="6A9439D6"/>
    <w:lvl w:ilvl="0" w:tplc="91501E0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42482E"/>
    <w:multiLevelType w:val="hybridMultilevel"/>
    <w:tmpl w:val="F196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54B8B"/>
    <w:multiLevelType w:val="hybridMultilevel"/>
    <w:tmpl w:val="3F04E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D348D"/>
    <w:multiLevelType w:val="hybridMultilevel"/>
    <w:tmpl w:val="2982E502"/>
    <w:lvl w:ilvl="0" w:tplc="9D821B5E">
      <w:start w:val="1"/>
      <w:numFmt w:val="upperLetter"/>
      <w:lvlText w:val="%1."/>
      <w:lvlJc w:val="left"/>
      <w:pPr>
        <w:ind w:left="720" w:hanging="360"/>
      </w:pPr>
      <w:rPr>
        <w:rFonts w:hint="default"/>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E6757"/>
    <w:multiLevelType w:val="hybridMultilevel"/>
    <w:tmpl w:val="647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65BED"/>
    <w:multiLevelType w:val="hybridMultilevel"/>
    <w:tmpl w:val="07545A5C"/>
    <w:lvl w:ilvl="0" w:tplc="8826B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B043D"/>
    <w:multiLevelType w:val="hybridMultilevel"/>
    <w:tmpl w:val="D6169A68"/>
    <w:lvl w:ilvl="0" w:tplc="94389E64">
      <w:start w:val="1"/>
      <w:numFmt w:val="bullet"/>
      <w:lvlText w:val=""/>
      <w:lvlJc w:val="left"/>
      <w:pPr>
        <w:ind w:left="720" w:hanging="360"/>
      </w:pPr>
      <w:rPr>
        <w:rFonts w:ascii="Symbol" w:hAnsi="Symbol" w:hint="default"/>
        <w:u w:color="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44D14"/>
    <w:multiLevelType w:val="hybridMultilevel"/>
    <w:tmpl w:val="ED00A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478DA"/>
    <w:multiLevelType w:val="hybridMultilevel"/>
    <w:tmpl w:val="4EE6327C"/>
    <w:lvl w:ilvl="0" w:tplc="DC846702">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457BB"/>
    <w:multiLevelType w:val="hybridMultilevel"/>
    <w:tmpl w:val="0190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E3AAE"/>
    <w:multiLevelType w:val="hybridMultilevel"/>
    <w:tmpl w:val="89203AF0"/>
    <w:lvl w:ilvl="0" w:tplc="8826B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F5155"/>
    <w:multiLevelType w:val="hybridMultilevel"/>
    <w:tmpl w:val="23E6813E"/>
    <w:lvl w:ilvl="0" w:tplc="8826B1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80878"/>
    <w:multiLevelType w:val="hybridMultilevel"/>
    <w:tmpl w:val="24B4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444B9"/>
    <w:multiLevelType w:val="hybridMultilevel"/>
    <w:tmpl w:val="1CC64B0C"/>
    <w:lvl w:ilvl="0" w:tplc="2D629518">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7EC644E"/>
    <w:multiLevelType w:val="hybridMultilevel"/>
    <w:tmpl w:val="462458A0"/>
    <w:lvl w:ilvl="0" w:tplc="1B76E546">
      <w:numFmt w:val="bullet"/>
      <w:lvlText w:val="-"/>
      <w:lvlJc w:val="left"/>
      <w:pPr>
        <w:ind w:left="3372" w:hanging="360"/>
      </w:pPr>
      <w:rPr>
        <w:rFonts w:ascii="Arial" w:eastAsia="Arial" w:hAnsi="Arial" w:cs="Arial" w:hint="default"/>
      </w:rPr>
    </w:lvl>
    <w:lvl w:ilvl="1" w:tplc="04090003" w:tentative="1">
      <w:start w:val="1"/>
      <w:numFmt w:val="bullet"/>
      <w:lvlText w:val="o"/>
      <w:lvlJc w:val="left"/>
      <w:pPr>
        <w:ind w:left="4092" w:hanging="360"/>
      </w:pPr>
      <w:rPr>
        <w:rFonts w:ascii="Courier New" w:hAnsi="Courier New" w:cs="Courier New" w:hint="default"/>
      </w:rPr>
    </w:lvl>
    <w:lvl w:ilvl="2" w:tplc="04090005" w:tentative="1">
      <w:start w:val="1"/>
      <w:numFmt w:val="bullet"/>
      <w:lvlText w:val=""/>
      <w:lvlJc w:val="left"/>
      <w:pPr>
        <w:ind w:left="4812" w:hanging="360"/>
      </w:pPr>
      <w:rPr>
        <w:rFonts w:ascii="Wingdings" w:hAnsi="Wingdings" w:hint="default"/>
      </w:rPr>
    </w:lvl>
    <w:lvl w:ilvl="3" w:tplc="04090001" w:tentative="1">
      <w:start w:val="1"/>
      <w:numFmt w:val="bullet"/>
      <w:lvlText w:val=""/>
      <w:lvlJc w:val="left"/>
      <w:pPr>
        <w:ind w:left="5532" w:hanging="360"/>
      </w:pPr>
      <w:rPr>
        <w:rFonts w:ascii="Symbol" w:hAnsi="Symbol" w:hint="default"/>
      </w:rPr>
    </w:lvl>
    <w:lvl w:ilvl="4" w:tplc="04090003" w:tentative="1">
      <w:start w:val="1"/>
      <w:numFmt w:val="bullet"/>
      <w:lvlText w:val="o"/>
      <w:lvlJc w:val="left"/>
      <w:pPr>
        <w:ind w:left="6252" w:hanging="360"/>
      </w:pPr>
      <w:rPr>
        <w:rFonts w:ascii="Courier New" w:hAnsi="Courier New" w:cs="Courier New" w:hint="default"/>
      </w:rPr>
    </w:lvl>
    <w:lvl w:ilvl="5" w:tplc="04090005" w:tentative="1">
      <w:start w:val="1"/>
      <w:numFmt w:val="bullet"/>
      <w:lvlText w:val=""/>
      <w:lvlJc w:val="left"/>
      <w:pPr>
        <w:ind w:left="6972" w:hanging="360"/>
      </w:pPr>
      <w:rPr>
        <w:rFonts w:ascii="Wingdings" w:hAnsi="Wingdings" w:hint="default"/>
      </w:rPr>
    </w:lvl>
    <w:lvl w:ilvl="6" w:tplc="04090001" w:tentative="1">
      <w:start w:val="1"/>
      <w:numFmt w:val="bullet"/>
      <w:lvlText w:val=""/>
      <w:lvlJc w:val="left"/>
      <w:pPr>
        <w:ind w:left="7692" w:hanging="360"/>
      </w:pPr>
      <w:rPr>
        <w:rFonts w:ascii="Symbol" w:hAnsi="Symbol" w:hint="default"/>
      </w:rPr>
    </w:lvl>
    <w:lvl w:ilvl="7" w:tplc="04090003" w:tentative="1">
      <w:start w:val="1"/>
      <w:numFmt w:val="bullet"/>
      <w:lvlText w:val="o"/>
      <w:lvlJc w:val="left"/>
      <w:pPr>
        <w:ind w:left="8412" w:hanging="360"/>
      </w:pPr>
      <w:rPr>
        <w:rFonts w:ascii="Courier New" w:hAnsi="Courier New" w:cs="Courier New" w:hint="default"/>
      </w:rPr>
    </w:lvl>
    <w:lvl w:ilvl="8" w:tplc="04090005" w:tentative="1">
      <w:start w:val="1"/>
      <w:numFmt w:val="bullet"/>
      <w:lvlText w:val=""/>
      <w:lvlJc w:val="left"/>
      <w:pPr>
        <w:ind w:left="9132" w:hanging="360"/>
      </w:pPr>
      <w:rPr>
        <w:rFonts w:ascii="Wingdings" w:hAnsi="Wingdings" w:hint="default"/>
      </w:rPr>
    </w:lvl>
  </w:abstractNum>
  <w:num w:numId="1">
    <w:abstractNumId w:val="28"/>
  </w:num>
  <w:num w:numId="2">
    <w:abstractNumId w:val="14"/>
  </w:num>
  <w:num w:numId="3">
    <w:abstractNumId w:val="11"/>
  </w:num>
  <w:num w:numId="4">
    <w:abstractNumId w:val="0"/>
  </w:num>
  <w:num w:numId="5">
    <w:abstractNumId w:val="22"/>
  </w:num>
  <w:num w:numId="6">
    <w:abstractNumId w:val="3"/>
  </w:num>
  <w:num w:numId="7">
    <w:abstractNumId w:val="27"/>
  </w:num>
  <w:num w:numId="8">
    <w:abstractNumId w:val="9"/>
  </w:num>
  <w:num w:numId="9">
    <w:abstractNumId w:val="2"/>
  </w:num>
  <w:num w:numId="10">
    <w:abstractNumId w:val="12"/>
  </w:num>
  <w:num w:numId="11">
    <w:abstractNumId w:val="22"/>
  </w:num>
  <w:num w:numId="12">
    <w:abstractNumId w:val="3"/>
  </w:num>
  <w:num w:numId="13">
    <w:abstractNumId w:val="7"/>
  </w:num>
  <w:num w:numId="14">
    <w:abstractNumId w:val="1"/>
  </w:num>
  <w:num w:numId="15">
    <w:abstractNumId w:val="4"/>
  </w:num>
  <w:num w:numId="16">
    <w:abstractNumId w:val="17"/>
  </w:num>
  <w:num w:numId="17">
    <w:abstractNumId w:val="24"/>
  </w:num>
  <w:num w:numId="18">
    <w:abstractNumId w:val="25"/>
  </w:num>
  <w:num w:numId="19">
    <w:abstractNumId w:val="19"/>
  </w:num>
  <w:num w:numId="20">
    <w:abstractNumId w:val="8"/>
  </w:num>
  <w:num w:numId="21">
    <w:abstractNumId w:val="21"/>
  </w:num>
  <w:num w:numId="22">
    <w:abstractNumId w:val="26"/>
  </w:num>
  <w:num w:numId="23">
    <w:abstractNumId w:val="10"/>
  </w:num>
  <w:num w:numId="24">
    <w:abstractNumId w:val="18"/>
  </w:num>
  <w:num w:numId="25">
    <w:abstractNumId w:val="16"/>
  </w:num>
  <w:num w:numId="26">
    <w:abstractNumId w:val="23"/>
  </w:num>
  <w:num w:numId="27">
    <w:abstractNumId w:val="13"/>
  </w:num>
  <w:num w:numId="28">
    <w:abstractNumId w:val="15"/>
  </w:num>
  <w:num w:numId="29">
    <w:abstractNumId w:val="20"/>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99"/>
    <w:rsid w:val="000158B0"/>
    <w:rsid w:val="000166CF"/>
    <w:rsid w:val="000219F3"/>
    <w:rsid w:val="00027ECC"/>
    <w:rsid w:val="00037F9C"/>
    <w:rsid w:val="00047A18"/>
    <w:rsid w:val="00052CCE"/>
    <w:rsid w:val="00052FE4"/>
    <w:rsid w:val="00060A0C"/>
    <w:rsid w:val="00067827"/>
    <w:rsid w:val="00075591"/>
    <w:rsid w:val="00076EF7"/>
    <w:rsid w:val="00077CC7"/>
    <w:rsid w:val="00091D23"/>
    <w:rsid w:val="00095AC6"/>
    <w:rsid w:val="000B1C82"/>
    <w:rsid w:val="000B1F18"/>
    <w:rsid w:val="000B41F8"/>
    <w:rsid w:val="000B67F2"/>
    <w:rsid w:val="000B796E"/>
    <w:rsid w:val="000C274C"/>
    <w:rsid w:val="000C58FD"/>
    <w:rsid w:val="000C65D8"/>
    <w:rsid w:val="000D1B02"/>
    <w:rsid w:val="000D2087"/>
    <w:rsid w:val="000E571B"/>
    <w:rsid w:val="000E5CA0"/>
    <w:rsid w:val="000F7A9A"/>
    <w:rsid w:val="00103DE3"/>
    <w:rsid w:val="001145EF"/>
    <w:rsid w:val="00115CFB"/>
    <w:rsid w:val="00120116"/>
    <w:rsid w:val="00120B29"/>
    <w:rsid w:val="00121BBC"/>
    <w:rsid w:val="00123250"/>
    <w:rsid w:val="00132E94"/>
    <w:rsid w:val="00134AD9"/>
    <w:rsid w:val="0013585F"/>
    <w:rsid w:val="001372EE"/>
    <w:rsid w:val="00146D44"/>
    <w:rsid w:val="0015026E"/>
    <w:rsid w:val="00155B14"/>
    <w:rsid w:val="00157CE2"/>
    <w:rsid w:val="00160385"/>
    <w:rsid w:val="001614A6"/>
    <w:rsid w:val="001614AD"/>
    <w:rsid w:val="0016550D"/>
    <w:rsid w:val="00166F2F"/>
    <w:rsid w:val="00170148"/>
    <w:rsid w:val="00175231"/>
    <w:rsid w:val="00176017"/>
    <w:rsid w:val="0017697C"/>
    <w:rsid w:val="0017794A"/>
    <w:rsid w:val="001817A4"/>
    <w:rsid w:val="0018363A"/>
    <w:rsid w:val="00183E46"/>
    <w:rsid w:val="00186FE1"/>
    <w:rsid w:val="001979E6"/>
    <w:rsid w:val="001A09E2"/>
    <w:rsid w:val="001A16EE"/>
    <w:rsid w:val="001A19E1"/>
    <w:rsid w:val="001A2B8F"/>
    <w:rsid w:val="001A3051"/>
    <w:rsid w:val="001B0818"/>
    <w:rsid w:val="001B41C0"/>
    <w:rsid w:val="001C2788"/>
    <w:rsid w:val="001C2C01"/>
    <w:rsid w:val="001C67E3"/>
    <w:rsid w:val="001D0F0D"/>
    <w:rsid w:val="001D16A6"/>
    <w:rsid w:val="001D5597"/>
    <w:rsid w:val="001D61D3"/>
    <w:rsid w:val="001E5325"/>
    <w:rsid w:val="001E5CA9"/>
    <w:rsid w:val="001E7551"/>
    <w:rsid w:val="001E77AD"/>
    <w:rsid w:val="001F114E"/>
    <w:rsid w:val="001F6E89"/>
    <w:rsid w:val="00200EE5"/>
    <w:rsid w:val="0021277B"/>
    <w:rsid w:val="002132BC"/>
    <w:rsid w:val="00222030"/>
    <w:rsid w:val="002375F6"/>
    <w:rsid w:val="00240625"/>
    <w:rsid w:val="002406AD"/>
    <w:rsid w:val="00251595"/>
    <w:rsid w:val="00254455"/>
    <w:rsid w:val="002553CD"/>
    <w:rsid w:val="00256D8C"/>
    <w:rsid w:val="002609BB"/>
    <w:rsid w:val="002611EE"/>
    <w:rsid w:val="00261228"/>
    <w:rsid w:val="00261453"/>
    <w:rsid w:val="0026521A"/>
    <w:rsid w:val="00265435"/>
    <w:rsid w:val="00265E3A"/>
    <w:rsid w:val="00271110"/>
    <w:rsid w:val="00272377"/>
    <w:rsid w:val="0028007F"/>
    <w:rsid w:val="002827BE"/>
    <w:rsid w:val="00285C16"/>
    <w:rsid w:val="00286DD6"/>
    <w:rsid w:val="002922EB"/>
    <w:rsid w:val="00292637"/>
    <w:rsid w:val="002927A0"/>
    <w:rsid w:val="002935B2"/>
    <w:rsid w:val="002948CA"/>
    <w:rsid w:val="002A374F"/>
    <w:rsid w:val="002A6C45"/>
    <w:rsid w:val="002B1078"/>
    <w:rsid w:val="002B3BB7"/>
    <w:rsid w:val="002B52A3"/>
    <w:rsid w:val="002C40A0"/>
    <w:rsid w:val="002D29A5"/>
    <w:rsid w:val="002E61D0"/>
    <w:rsid w:val="002F3E93"/>
    <w:rsid w:val="00300624"/>
    <w:rsid w:val="00302CF5"/>
    <w:rsid w:val="00305199"/>
    <w:rsid w:val="003118E3"/>
    <w:rsid w:val="00313D52"/>
    <w:rsid w:val="00315F3F"/>
    <w:rsid w:val="00325137"/>
    <w:rsid w:val="0032789A"/>
    <w:rsid w:val="0033360B"/>
    <w:rsid w:val="00333E51"/>
    <w:rsid w:val="00342DF5"/>
    <w:rsid w:val="00346771"/>
    <w:rsid w:val="00351B0A"/>
    <w:rsid w:val="003539F3"/>
    <w:rsid w:val="00364FBC"/>
    <w:rsid w:val="0036534A"/>
    <w:rsid w:val="003659D8"/>
    <w:rsid w:val="00366B71"/>
    <w:rsid w:val="0037588F"/>
    <w:rsid w:val="0037683B"/>
    <w:rsid w:val="0038080E"/>
    <w:rsid w:val="00381A73"/>
    <w:rsid w:val="003820C9"/>
    <w:rsid w:val="00391185"/>
    <w:rsid w:val="003916FB"/>
    <w:rsid w:val="003940D5"/>
    <w:rsid w:val="00395BF3"/>
    <w:rsid w:val="003970E6"/>
    <w:rsid w:val="003A1C53"/>
    <w:rsid w:val="003A4410"/>
    <w:rsid w:val="003A48B2"/>
    <w:rsid w:val="003A50AA"/>
    <w:rsid w:val="003B0569"/>
    <w:rsid w:val="003B46C3"/>
    <w:rsid w:val="003C0708"/>
    <w:rsid w:val="003D14B2"/>
    <w:rsid w:val="003D55DD"/>
    <w:rsid w:val="003F7F20"/>
    <w:rsid w:val="00412D06"/>
    <w:rsid w:val="004150E7"/>
    <w:rsid w:val="004156E8"/>
    <w:rsid w:val="004268EC"/>
    <w:rsid w:val="0042752D"/>
    <w:rsid w:val="00441ADB"/>
    <w:rsid w:val="00444B03"/>
    <w:rsid w:val="00451736"/>
    <w:rsid w:val="00460792"/>
    <w:rsid w:val="004630CB"/>
    <w:rsid w:val="004652D2"/>
    <w:rsid w:val="00465A7D"/>
    <w:rsid w:val="00465BB4"/>
    <w:rsid w:val="00471994"/>
    <w:rsid w:val="00472AF2"/>
    <w:rsid w:val="0047755C"/>
    <w:rsid w:val="004A0B5D"/>
    <w:rsid w:val="004A53F1"/>
    <w:rsid w:val="004B136E"/>
    <w:rsid w:val="004B3ACA"/>
    <w:rsid w:val="004B4A4F"/>
    <w:rsid w:val="004C3845"/>
    <w:rsid w:val="004D05B0"/>
    <w:rsid w:val="004E0F78"/>
    <w:rsid w:val="004E3EDB"/>
    <w:rsid w:val="004E5B1F"/>
    <w:rsid w:val="004F19D8"/>
    <w:rsid w:val="004F2B45"/>
    <w:rsid w:val="004F6F99"/>
    <w:rsid w:val="005030EA"/>
    <w:rsid w:val="00506340"/>
    <w:rsid w:val="00507B50"/>
    <w:rsid w:val="0051659D"/>
    <w:rsid w:val="00517BA2"/>
    <w:rsid w:val="00522A30"/>
    <w:rsid w:val="00523EAF"/>
    <w:rsid w:val="005251D7"/>
    <w:rsid w:val="00550CF9"/>
    <w:rsid w:val="00553F77"/>
    <w:rsid w:val="005579F1"/>
    <w:rsid w:val="00576C81"/>
    <w:rsid w:val="00577760"/>
    <w:rsid w:val="00577E03"/>
    <w:rsid w:val="00580FFD"/>
    <w:rsid w:val="005919B2"/>
    <w:rsid w:val="00594E4F"/>
    <w:rsid w:val="00594FB9"/>
    <w:rsid w:val="0059722A"/>
    <w:rsid w:val="005A60A7"/>
    <w:rsid w:val="005A7530"/>
    <w:rsid w:val="005B3751"/>
    <w:rsid w:val="005B7C23"/>
    <w:rsid w:val="005C7E68"/>
    <w:rsid w:val="005D67E5"/>
    <w:rsid w:val="005D799E"/>
    <w:rsid w:val="005E4EF9"/>
    <w:rsid w:val="005E71B6"/>
    <w:rsid w:val="005F4476"/>
    <w:rsid w:val="005F6C98"/>
    <w:rsid w:val="00600528"/>
    <w:rsid w:val="00603929"/>
    <w:rsid w:val="00622D5E"/>
    <w:rsid w:val="006259F2"/>
    <w:rsid w:val="00631B76"/>
    <w:rsid w:val="00632462"/>
    <w:rsid w:val="00634A72"/>
    <w:rsid w:val="00634CB9"/>
    <w:rsid w:val="00636D14"/>
    <w:rsid w:val="00637A18"/>
    <w:rsid w:val="00640B73"/>
    <w:rsid w:val="006437DF"/>
    <w:rsid w:val="006455D6"/>
    <w:rsid w:val="00646B25"/>
    <w:rsid w:val="006507EB"/>
    <w:rsid w:val="0065795B"/>
    <w:rsid w:val="00663C19"/>
    <w:rsid w:val="006644B5"/>
    <w:rsid w:val="00667BB8"/>
    <w:rsid w:val="00675027"/>
    <w:rsid w:val="00687F52"/>
    <w:rsid w:val="006909A6"/>
    <w:rsid w:val="00690E94"/>
    <w:rsid w:val="0069368E"/>
    <w:rsid w:val="006958DE"/>
    <w:rsid w:val="0069773C"/>
    <w:rsid w:val="006A13CB"/>
    <w:rsid w:val="006A3A3C"/>
    <w:rsid w:val="006A6C4F"/>
    <w:rsid w:val="006B196F"/>
    <w:rsid w:val="006B1B63"/>
    <w:rsid w:val="006B6B8E"/>
    <w:rsid w:val="006C62EA"/>
    <w:rsid w:val="006E229E"/>
    <w:rsid w:val="006F19F7"/>
    <w:rsid w:val="0071158D"/>
    <w:rsid w:val="007170E4"/>
    <w:rsid w:val="00717C70"/>
    <w:rsid w:val="00717E42"/>
    <w:rsid w:val="00723D5B"/>
    <w:rsid w:val="00730B4D"/>
    <w:rsid w:val="00733384"/>
    <w:rsid w:val="007333D7"/>
    <w:rsid w:val="007461CA"/>
    <w:rsid w:val="00747D3A"/>
    <w:rsid w:val="00750DA2"/>
    <w:rsid w:val="007563A9"/>
    <w:rsid w:val="00762C26"/>
    <w:rsid w:val="00765B31"/>
    <w:rsid w:val="0076769A"/>
    <w:rsid w:val="007756F5"/>
    <w:rsid w:val="00776AA1"/>
    <w:rsid w:val="00785584"/>
    <w:rsid w:val="007930CD"/>
    <w:rsid w:val="007A35E9"/>
    <w:rsid w:val="007A57C6"/>
    <w:rsid w:val="007B16D9"/>
    <w:rsid w:val="007B5BD8"/>
    <w:rsid w:val="007B692B"/>
    <w:rsid w:val="007C64EB"/>
    <w:rsid w:val="007C7CC5"/>
    <w:rsid w:val="007D3145"/>
    <w:rsid w:val="007D4253"/>
    <w:rsid w:val="007D4D8C"/>
    <w:rsid w:val="007F075C"/>
    <w:rsid w:val="007F3C3B"/>
    <w:rsid w:val="007F7F11"/>
    <w:rsid w:val="008079FA"/>
    <w:rsid w:val="00807AE4"/>
    <w:rsid w:val="00817C5D"/>
    <w:rsid w:val="00826DB7"/>
    <w:rsid w:val="0083352F"/>
    <w:rsid w:val="008443C2"/>
    <w:rsid w:val="00850807"/>
    <w:rsid w:val="00853A97"/>
    <w:rsid w:val="0086429F"/>
    <w:rsid w:val="00865469"/>
    <w:rsid w:val="00872FFC"/>
    <w:rsid w:val="00875BD5"/>
    <w:rsid w:val="00890EEA"/>
    <w:rsid w:val="0089173A"/>
    <w:rsid w:val="0089604B"/>
    <w:rsid w:val="008963EA"/>
    <w:rsid w:val="008A1485"/>
    <w:rsid w:val="008A5640"/>
    <w:rsid w:val="008A6C73"/>
    <w:rsid w:val="008B107B"/>
    <w:rsid w:val="008B28B5"/>
    <w:rsid w:val="008B382C"/>
    <w:rsid w:val="008B5492"/>
    <w:rsid w:val="008C4A7D"/>
    <w:rsid w:val="008C7178"/>
    <w:rsid w:val="008D1542"/>
    <w:rsid w:val="008D1EE2"/>
    <w:rsid w:val="008D486C"/>
    <w:rsid w:val="008D778D"/>
    <w:rsid w:val="008E1DFD"/>
    <w:rsid w:val="008E21A9"/>
    <w:rsid w:val="008F3FCD"/>
    <w:rsid w:val="0090308D"/>
    <w:rsid w:val="00913260"/>
    <w:rsid w:val="009164E7"/>
    <w:rsid w:val="00920E19"/>
    <w:rsid w:val="00922DEF"/>
    <w:rsid w:val="00926E8A"/>
    <w:rsid w:val="00941D6A"/>
    <w:rsid w:val="009446B3"/>
    <w:rsid w:val="00944A30"/>
    <w:rsid w:val="009453DE"/>
    <w:rsid w:val="009515C7"/>
    <w:rsid w:val="00954EB2"/>
    <w:rsid w:val="00964B86"/>
    <w:rsid w:val="0096758D"/>
    <w:rsid w:val="0097160F"/>
    <w:rsid w:val="00990F80"/>
    <w:rsid w:val="0099398A"/>
    <w:rsid w:val="009960AD"/>
    <w:rsid w:val="009A0107"/>
    <w:rsid w:val="009A1736"/>
    <w:rsid w:val="009B604D"/>
    <w:rsid w:val="009C3076"/>
    <w:rsid w:val="009C7345"/>
    <w:rsid w:val="009D24D2"/>
    <w:rsid w:val="009D26D8"/>
    <w:rsid w:val="009D71CC"/>
    <w:rsid w:val="009D7A29"/>
    <w:rsid w:val="009E49A3"/>
    <w:rsid w:val="009F52BE"/>
    <w:rsid w:val="00A01D97"/>
    <w:rsid w:val="00A02D24"/>
    <w:rsid w:val="00A07E86"/>
    <w:rsid w:val="00A108C3"/>
    <w:rsid w:val="00A12632"/>
    <w:rsid w:val="00A1379D"/>
    <w:rsid w:val="00A23655"/>
    <w:rsid w:val="00A32A27"/>
    <w:rsid w:val="00A5249E"/>
    <w:rsid w:val="00A55962"/>
    <w:rsid w:val="00A55B4A"/>
    <w:rsid w:val="00A7148A"/>
    <w:rsid w:val="00A765BA"/>
    <w:rsid w:val="00A84B9A"/>
    <w:rsid w:val="00A97E41"/>
    <w:rsid w:val="00AA461C"/>
    <w:rsid w:val="00AA6195"/>
    <w:rsid w:val="00AB68FE"/>
    <w:rsid w:val="00AB6971"/>
    <w:rsid w:val="00AC446E"/>
    <w:rsid w:val="00AC5580"/>
    <w:rsid w:val="00AC77FC"/>
    <w:rsid w:val="00AD4163"/>
    <w:rsid w:val="00AD7C49"/>
    <w:rsid w:val="00AE0CB8"/>
    <w:rsid w:val="00AF2500"/>
    <w:rsid w:val="00AF3410"/>
    <w:rsid w:val="00B03DC7"/>
    <w:rsid w:val="00B334C5"/>
    <w:rsid w:val="00B42F12"/>
    <w:rsid w:val="00B456DC"/>
    <w:rsid w:val="00B46803"/>
    <w:rsid w:val="00B54766"/>
    <w:rsid w:val="00B54FC9"/>
    <w:rsid w:val="00B55C9F"/>
    <w:rsid w:val="00B609B8"/>
    <w:rsid w:val="00B6171E"/>
    <w:rsid w:val="00B67970"/>
    <w:rsid w:val="00B71FEA"/>
    <w:rsid w:val="00B734F2"/>
    <w:rsid w:val="00B7610B"/>
    <w:rsid w:val="00B7661D"/>
    <w:rsid w:val="00B77AFE"/>
    <w:rsid w:val="00B77D8B"/>
    <w:rsid w:val="00B800F5"/>
    <w:rsid w:val="00B83FC0"/>
    <w:rsid w:val="00B97F1A"/>
    <w:rsid w:val="00BA704A"/>
    <w:rsid w:val="00BC5A08"/>
    <w:rsid w:val="00BC775C"/>
    <w:rsid w:val="00BC77DD"/>
    <w:rsid w:val="00BD2A01"/>
    <w:rsid w:val="00BD338F"/>
    <w:rsid w:val="00BE0DF1"/>
    <w:rsid w:val="00BE3476"/>
    <w:rsid w:val="00BF66DC"/>
    <w:rsid w:val="00C00CB4"/>
    <w:rsid w:val="00C02BA4"/>
    <w:rsid w:val="00C04663"/>
    <w:rsid w:val="00C0579C"/>
    <w:rsid w:val="00C05977"/>
    <w:rsid w:val="00C07613"/>
    <w:rsid w:val="00C07672"/>
    <w:rsid w:val="00C23493"/>
    <w:rsid w:val="00C32EE3"/>
    <w:rsid w:val="00C33B7F"/>
    <w:rsid w:val="00C35288"/>
    <w:rsid w:val="00C37835"/>
    <w:rsid w:val="00C424CD"/>
    <w:rsid w:val="00C45FC4"/>
    <w:rsid w:val="00C50B03"/>
    <w:rsid w:val="00C516B1"/>
    <w:rsid w:val="00C53AFF"/>
    <w:rsid w:val="00C53E8A"/>
    <w:rsid w:val="00C727D4"/>
    <w:rsid w:val="00C81CDE"/>
    <w:rsid w:val="00C82D16"/>
    <w:rsid w:val="00C968E0"/>
    <w:rsid w:val="00CA0EEA"/>
    <w:rsid w:val="00CA2ECE"/>
    <w:rsid w:val="00CA5D82"/>
    <w:rsid w:val="00CB252B"/>
    <w:rsid w:val="00CB4E3C"/>
    <w:rsid w:val="00CC2257"/>
    <w:rsid w:val="00CC3500"/>
    <w:rsid w:val="00CD3AA9"/>
    <w:rsid w:val="00CD6947"/>
    <w:rsid w:val="00CE110B"/>
    <w:rsid w:val="00CE2831"/>
    <w:rsid w:val="00CE4871"/>
    <w:rsid w:val="00CF323C"/>
    <w:rsid w:val="00CF568B"/>
    <w:rsid w:val="00CF5B25"/>
    <w:rsid w:val="00CF7091"/>
    <w:rsid w:val="00D22EC2"/>
    <w:rsid w:val="00D254EF"/>
    <w:rsid w:val="00D25B19"/>
    <w:rsid w:val="00D35BF1"/>
    <w:rsid w:val="00D36CFE"/>
    <w:rsid w:val="00D47581"/>
    <w:rsid w:val="00D53F51"/>
    <w:rsid w:val="00D63EFE"/>
    <w:rsid w:val="00D66163"/>
    <w:rsid w:val="00D70058"/>
    <w:rsid w:val="00D737DA"/>
    <w:rsid w:val="00D74B2B"/>
    <w:rsid w:val="00D805E5"/>
    <w:rsid w:val="00D926CB"/>
    <w:rsid w:val="00DA1BAB"/>
    <w:rsid w:val="00DA1D16"/>
    <w:rsid w:val="00DA53D3"/>
    <w:rsid w:val="00DB187E"/>
    <w:rsid w:val="00DB5269"/>
    <w:rsid w:val="00DC3087"/>
    <w:rsid w:val="00DC4090"/>
    <w:rsid w:val="00DC5F12"/>
    <w:rsid w:val="00DD28EC"/>
    <w:rsid w:val="00DD2E06"/>
    <w:rsid w:val="00DE65A4"/>
    <w:rsid w:val="00E07618"/>
    <w:rsid w:val="00E30EB4"/>
    <w:rsid w:val="00E33AA3"/>
    <w:rsid w:val="00E3663A"/>
    <w:rsid w:val="00E42120"/>
    <w:rsid w:val="00E4567E"/>
    <w:rsid w:val="00E50030"/>
    <w:rsid w:val="00E52F1C"/>
    <w:rsid w:val="00E656B2"/>
    <w:rsid w:val="00E67996"/>
    <w:rsid w:val="00E70623"/>
    <w:rsid w:val="00E73EFF"/>
    <w:rsid w:val="00E76879"/>
    <w:rsid w:val="00E97255"/>
    <w:rsid w:val="00EA1DEF"/>
    <w:rsid w:val="00EB7E55"/>
    <w:rsid w:val="00EC799E"/>
    <w:rsid w:val="00ED3B04"/>
    <w:rsid w:val="00ED3CBA"/>
    <w:rsid w:val="00ED4AE2"/>
    <w:rsid w:val="00ED7AA0"/>
    <w:rsid w:val="00EE242E"/>
    <w:rsid w:val="00EE71C7"/>
    <w:rsid w:val="00EF40A0"/>
    <w:rsid w:val="00EF540A"/>
    <w:rsid w:val="00EF7A8D"/>
    <w:rsid w:val="00EF7B18"/>
    <w:rsid w:val="00F270C8"/>
    <w:rsid w:val="00F30700"/>
    <w:rsid w:val="00F35C1C"/>
    <w:rsid w:val="00F36B91"/>
    <w:rsid w:val="00F3762E"/>
    <w:rsid w:val="00F37D7D"/>
    <w:rsid w:val="00F46657"/>
    <w:rsid w:val="00F47D1A"/>
    <w:rsid w:val="00F54860"/>
    <w:rsid w:val="00F564CA"/>
    <w:rsid w:val="00F63406"/>
    <w:rsid w:val="00F65381"/>
    <w:rsid w:val="00F71D21"/>
    <w:rsid w:val="00F7678D"/>
    <w:rsid w:val="00F825E8"/>
    <w:rsid w:val="00F82F30"/>
    <w:rsid w:val="00F92955"/>
    <w:rsid w:val="00F94100"/>
    <w:rsid w:val="00FA026D"/>
    <w:rsid w:val="00FA1742"/>
    <w:rsid w:val="00FA2514"/>
    <w:rsid w:val="00FA2B18"/>
    <w:rsid w:val="00FA45EC"/>
    <w:rsid w:val="00FA50CF"/>
    <w:rsid w:val="00FA6B3D"/>
    <w:rsid w:val="00FB0D75"/>
    <w:rsid w:val="00FB172E"/>
    <w:rsid w:val="00FC181D"/>
    <w:rsid w:val="00FC5F93"/>
    <w:rsid w:val="00FD28B5"/>
    <w:rsid w:val="00FD6987"/>
    <w:rsid w:val="00FE1C70"/>
    <w:rsid w:val="00FF48FF"/>
    <w:rsid w:val="00FF65C0"/>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06"/>
    <w:pPr>
      <w:ind w:left="720"/>
      <w:contextualSpacing/>
    </w:pPr>
  </w:style>
  <w:style w:type="character" w:styleId="Hyperlink">
    <w:name w:val="Hyperlink"/>
    <w:basedOn w:val="DefaultParagraphFont"/>
    <w:uiPriority w:val="99"/>
    <w:unhideWhenUsed/>
    <w:rsid w:val="00CF7091"/>
    <w:rPr>
      <w:color w:val="0000FF" w:themeColor="hyperlink"/>
      <w:u w:val="single"/>
    </w:rPr>
  </w:style>
  <w:style w:type="paragraph" w:customStyle="1" w:styleId="Default">
    <w:name w:val="Default"/>
    <w:rsid w:val="00550CF9"/>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CC"/>
    <w:rPr>
      <w:rFonts w:ascii="Segoe UI" w:hAnsi="Segoe UI" w:cs="Segoe UI"/>
      <w:sz w:val="18"/>
      <w:szCs w:val="18"/>
    </w:rPr>
  </w:style>
  <w:style w:type="paragraph" w:styleId="Header">
    <w:name w:val="header"/>
    <w:basedOn w:val="Normal"/>
    <w:link w:val="HeaderChar"/>
    <w:uiPriority w:val="99"/>
    <w:unhideWhenUsed/>
    <w:rsid w:val="00BC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08"/>
  </w:style>
  <w:style w:type="paragraph" w:styleId="Footer">
    <w:name w:val="footer"/>
    <w:basedOn w:val="Normal"/>
    <w:link w:val="FooterChar"/>
    <w:uiPriority w:val="99"/>
    <w:unhideWhenUsed/>
    <w:rsid w:val="00BC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08"/>
  </w:style>
  <w:style w:type="paragraph" w:styleId="NormalWeb">
    <w:name w:val="Normal (Web)"/>
    <w:basedOn w:val="Normal"/>
    <w:uiPriority w:val="99"/>
    <w:unhideWhenUsed/>
    <w:rsid w:val="007F075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876">
      <w:bodyDiv w:val="1"/>
      <w:marLeft w:val="0"/>
      <w:marRight w:val="0"/>
      <w:marTop w:val="0"/>
      <w:marBottom w:val="0"/>
      <w:divBdr>
        <w:top w:val="none" w:sz="0" w:space="0" w:color="auto"/>
        <w:left w:val="none" w:sz="0" w:space="0" w:color="auto"/>
        <w:bottom w:val="none" w:sz="0" w:space="0" w:color="auto"/>
        <w:right w:val="none" w:sz="0" w:space="0" w:color="auto"/>
      </w:divBdr>
    </w:div>
    <w:div w:id="655258111">
      <w:bodyDiv w:val="1"/>
      <w:marLeft w:val="0"/>
      <w:marRight w:val="0"/>
      <w:marTop w:val="0"/>
      <w:marBottom w:val="0"/>
      <w:divBdr>
        <w:top w:val="none" w:sz="0" w:space="0" w:color="auto"/>
        <w:left w:val="none" w:sz="0" w:space="0" w:color="auto"/>
        <w:bottom w:val="none" w:sz="0" w:space="0" w:color="auto"/>
        <w:right w:val="none" w:sz="0" w:space="0" w:color="auto"/>
      </w:divBdr>
    </w:div>
    <w:div w:id="1501047714">
      <w:bodyDiv w:val="1"/>
      <w:marLeft w:val="0"/>
      <w:marRight w:val="0"/>
      <w:marTop w:val="0"/>
      <w:marBottom w:val="0"/>
      <w:divBdr>
        <w:top w:val="none" w:sz="0" w:space="0" w:color="auto"/>
        <w:left w:val="none" w:sz="0" w:space="0" w:color="auto"/>
        <w:bottom w:val="none" w:sz="0" w:space="0" w:color="auto"/>
        <w:right w:val="none" w:sz="0" w:space="0" w:color="auto"/>
      </w:divBdr>
    </w:div>
    <w:div w:id="203379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B52F-3788-47CE-8CEF-D383B854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 E S T T O W N     T O W N S H I P</vt:lpstr>
    </vt:vector>
  </TitlesOfParts>
  <Company>Westtown Township</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S T T O W N     T O W N S H I P</dc:title>
  <dc:creator>Patrick Howard</dc:creator>
  <cp:lastModifiedBy>Will Ethridge</cp:lastModifiedBy>
  <cp:revision>3</cp:revision>
  <cp:lastPrinted>2019-01-29T16:37:00Z</cp:lastPrinted>
  <dcterms:created xsi:type="dcterms:W3CDTF">2019-02-14T20:20:00Z</dcterms:created>
  <dcterms:modified xsi:type="dcterms:W3CDTF">2019-02-14T20:23:00Z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2011-09-02T00:00:00Z</vt:filetime>
  </property>
  <property fmtid="{D5CDD505-2E9C-101B-9397-08002B2CF9AE}" pid="3" name="LastSaved">
    <vt:filetime>2011-09-02T00:00:00Z</vt:filetime>
  </property>
</Properties>
</file>